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26EB389" w14:textId="7779435D" w:rsidR="008504FB" w:rsidRDefault="008504FB">
      <w:pPr>
        <w:jc w:val="center"/>
        <w:rPr>
          <w:b/>
        </w:rPr>
      </w:pPr>
      <w:r>
        <w:rPr>
          <w:b/>
        </w:rPr>
        <w:t xml:space="preserve">ESTIMATIVA DE IMPACTO ORÇAMENTÁRIO/FINANCEIRO </w:t>
      </w:r>
    </w:p>
    <w:p w14:paraId="42E4B36C" w14:textId="77777777" w:rsidR="0058346B" w:rsidRDefault="0058346B">
      <w:pPr>
        <w:jc w:val="center"/>
      </w:pPr>
    </w:p>
    <w:p w14:paraId="1BEA7E6A" w14:textId="78362D5B" w:rsidR="008504FB" w:rsidRDefault="00BC7D8E">
      <w:pPr>
        <w:jc w:val="center"/>
      </w:pPr>
      <w:r>
        <w:rPr>
          <w:b/>
        </w:rPr>
        <w:t>Revisão do valor do Vale Alimentação</w:t>
      </w:r>
    </w:p>
    <w:p w14:paraId="0E0074DD" w14:textId="77777777" w:rsidR="008504FB" w:rsidRDefault="008504FB">
      <w:pPr>
        <w:jc w:val="both"/>
      </w:pPr>
      <w:r>
        <w:tab/>
      </w:r>
    </w:p>
    <w:p w14:paraId="428FF948" w14:textId="77777777" w:rsidR="008504FB" w:rsidRDefault="008504FB">
      <w:pPr>
        <w:jc w:val="both"/>
      </w:pPr>
    </w:p>
    <w:p w14:paraId="285B256F" w14:textId="2A9F8071" w:rsidR="008504FB" w:rsidRDefault="008504FB">
      <w:pPr>
        <w:ind w:firstLine="708"/>
        <w:jc w:val="both"/>
      </w:pPr>
      <w:r>
        <w:t xml:space="preserve">Em cumprimento ao disposto nos art. 16 e 21 Lei complementar nº 101/2000, e no parágrafo 1º e incisos do art. 169 da Constituição Federal, apresentamos a análise do impacto orçamentário financeiro </w:t>
      </w:r>
      <w:r w:rsidR="00BC7D8E">
        <w:t xml:space="preserve">nas despesas </w:t>
      </w:r>
      <w:r>
        <w:t xml:space="preserve">do </w:t>
      </w:r>
      <w:r w:rsidR="000C6DAB">
        <w:t>Consórcio Intermunicipal de Saneamento Básico da Zona da Mata de Minas Gerais – CISAB Zona da Mata,</w:t>
      </w:r>
      <w:r>
        <w:t xml:space="preserve"> </w:t>
      </w:r>
      <w:r w:rsidR="00C30CBB">
        <w:t>a partir d</w:t>
      </w:r>
      <w:r w:rsidR="00BC7D8E">
        <w:t>a revisão do valor do vale alimentação para o exercício de 2025.</w:t>
      </w:r>
    </w:p>
    <w:p w14:paraId="4BB7EAD7" w14:textId="77777777" w:rsidR="008504FB" w:rsidRDefault="008504FB">
      <w:pPr>
        <w:jc w:val="both"/>
      </w:pPr>
    </w:p>
    <w:p w14:paraId="69B919F0" w14:textId="77777777" w:rsidR="008504FB" w:rsidRDefault="008504FB">
      <w:pPr>
        <w:jc w:val="both"/>
      </w:pPr>
    </w:p>
    <w:p w14:paraId="7D24F23D" w14:textId="357EF97C" w:rsidR="008504FB" w:rsidRDefault="008504FB">
      <w:pPr>
        <w:jc w:val="both"/>
      </w:pPr>
      <w:r>
        <w:rPr>
          <w:b/>
        </w:rPr>
        <w:t xml:space="preserve">FINALIDADE: Estimar o impacto orçamentário </w:t>
      </w:r>
      <w:r w:rsidR="00BC7D8E">
        <w:rPr>
          <w:b/>
        </w:rPr>
        <w:t>nas despesas</w:t>
      </w:r>
      <w:r>
        <w:rPr>
          <w:b/>
        </w:rPr>
        <w:t xml:space="preserve"> do </w:t>
      </w:r>
      <w:r w:rsidR="000C6DAB" w:rsidRPr="000C6DAB">
        <w:rPr>
          <w:b/>
        </w:rPr>
        <w:t>Consórcio Intermunicipal de Saneamento Básico da Zona da Mata de Minas Gerais – CISAB Zona da Mata</w:t>
      </w:r>
      <w:r>
        <w:rPr>
          <w:b/>
        </w:rPr>
        <w:t xml:space="preserve"> devido </w:t>
      </w:r>
      <w:r w:rsidR="00C2551C">
        <w:rPr>
          <w:b/>
        </w:rPr>
        <w:t>a</w:t>
      </w:r>
      <w:r w:rsidR="00C30CBB">
        <w:rPr>
          <w:b/>
        </w:rPr>
        <w:t xml:space="preserve"> </w:t>
      </w:r>
      <w:r w:rsidR="00BC7D8E">
        <w:rPr>
          <w:b/>
        </w:rPr>
        <w:t>revisão do valor do vale alimentação a partir do</w:t>
      </w:r>
      <w:r w:rsidR="00C30CBB">
        <w:rPr>
          <w:b/>
        </w:rPr>
        <w:t xml:space="preserve"> ano de 202</w:t>
      </w:r>
      <w:r w:rsidR="00BC7D8E">
        <w:rPr>
          <w:b/>
        </w:rPr>
        <w:t>5</w:t>
      </w:r>
      <w:r w:rsidR="00C30CBB">
        <w:rPr>
          <w:b/>
        </w:rPr>
        <w:t xml:space="preserve">. </w:t>
      </w:r>
    </w:p>
    <w:p w14:paraId="0D6DF723" w14:textId="77777777" w:rsidR="008504FB" w:rsidRDefault="008504FB">
      <w:pPr>
        <w:jc w:val="both"/>
      </w:pPr>
      <w:r>
        <w:rPr>
          <w:b/>
        </w:rPr>
        <w:t xml:space="preserve">   </w:t>
      </w:r>
      <w:r>
        <w:rPr>
          <w:b/>
        </w:rPr>
        <w:tab/>
        <w:t xml:space="preserve">   </w:t>
      </w:r>
    </w:p>
    <w:p w14:paraId="4EAEBF9F" w14:textId="77777777" w:rsidR="008504FB" w:rsidRDefault="008504FB">
      <w:pPr>
        <w:rPr>
          <w:b/>
        </w:rPr>
      </w:pPr>
    </w:p>
    <w:p w14:paraId="20FA22A9" w14:textId="77777777" w:rsidR="008504FB" w:rsidRDefault="008504FB">
      <w:pPr>
        <w:jc w:val="center"/>
      </w:pPr>
      <w:r>
        <w:rPr>
          <w:b/>
        </w:rPr>
        <w:t>ESTIMATIVA DE</w:t>
      </w:r>
      <w:r w:rsidR="001F3178">
        <w:rPr>
          <w:b/>
        </w:rPr>
        <w:t xml:space="preserve"> IMPACTO</w:t>
      </w:r>
    </w:p>
    <w:p w14:paraId="37107673" w14:textId="77777777" w:rsidR="008504FB" w:rsidRDefault="008504FB">
      <w:pPr>
        <w:jc w:val="center"/>
        <w:rPr>
          <w:b/>
        </w:rPr>
      </w:pPr>
    </w:p>
    <w:tbl>
      <w:tblPr>
        <w:tblW w:w="992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1"/>
        <w:gridCol w:w="1787"/>
        <w:gridCol w:w="1787"/>
        <w:gridCol w:w="1787"/>
      </w:tblGrid>
      <w:tr w:rsidR="00C30CBB" w14:paraId="5A54DA81" w14:textId="77777777" w:rsidTr="00154E29">
        <w:trPr>
          <w:trHeight w:val="1387"/>
          <w:jc w:val="center"/>
        </w:trPr>
        <w:tc>
          <w:tcPr>
            <w:tcW w:w="4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D9CF771" w14:textId="77777777" w:rsidR="00C30CBB" w:rsidRDefault="00C30CBB" w:rsidP="00C30CBB">
            <w:pPr>
              <w:jc w:val="center"/>
            </w:pPr>
            <w:r>
              <w:rPr>
                <w:b/>
              </w:rPr>
              <w:t>Discriminativo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9CD5F79" w14:textId="04C95F5A" w:rsidR="00C30CBB" w:rsidRDefault="00C30CBB" w:rsidP="00C30CBB">
            <w:pPr>
              <w:jc w:val="center"/>
              <w:rPr>
                <w:b/>
              </w:rPr>
            </w:pPr>
            <w:r>
              <w:rPr>
                <w:b/>
              </w:rPr>
              <w:t>Valores atuais 202</w:t>
            </w:r>
            <w:r w:rsidR="00BC7D8E">
              <w:rPr>
                <w:b/>
              </w:rPr>
              <w:t>4 (Jan-Dez)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36D4925A" w14:textId="37C3C98D" w:rsidR="00C30CBB" w:rsidRDefault="00BC7D8E" w:rsidP="00C30CBB">
            <w:pPr>
              <w:jc w:val="center"/>
              <w:rPr>
                <w:b/>
              </w:rPr>
            </w:pPr>
            <w:r>
              <w:rPr>
                <w:b/>
              </w:rPr>
              <w:t>Valores após a revisão (2025)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FF6808" w14:textId="77777777" w:rsidR="00C30CBB" w:rsidRDefault="00C30CBB" w:rsidP="00C30CBB">
            <w:pPr>
              <w:jc w:val="center"/>
              <w:rPr>
                <w:b/>
              </w:rPr>
            </w:pPr>
          </w:p>
          <w:p w14:paraId="4846AC82" w14:textId="77777777" w:rsidR="00C30CBB" w:rsidRDefault="00C30CBB" w:rsidP="00C30CBB">
            <w:pPr>
              <w:jc w:val="center"/>
              <w:rPr>
                <w:b/>
              </w:rPr>
            </w:pPr>
            <w:r>
              <w:rPr>
                <w:b/>
              </w:rPr>
              <w:t>Diferença</w:t>
            </w:r>
          </w:p>
        </w:tc>
      </w:tr>
      <w:tr w:rsidR="00C30CBB" w14:paraId="5452ABB2" w14:textId="77777777" w:rsidTr="00154E29">
        <w:trPr>
          <w:trHeight w:val="342"/>
          <w:jc w:val="center"/>
        </w:trPr>
        <w:tc>
          <w:tcPr>
            <w:tcW w:w="4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44F7A8E" w14:textId="336C3CAE" w:rsidR="00C30CBB" w:rsidRDefault="00BC7D8E" w:rsidP="00C30CBB">
            <w:pPr>
              <w:jc w:val="center"/>
            </w:pPr>
            <w:r>
              <w:t>Vale Alimentação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81D5E71" w14:textId="4206C9F6" w:rsidR="00C30CBB" w:rsidRDefault="00C30CBB" w:rsidP="00C30CBB">
            <w:pPr>
              <w:jc w:val="center"/>
            </w:pPr>
            <w:r>
              <w:t xml:space="preserve">R$ </w:t>
            </w:r>
            <w:r w:rsidR="00BC7D8E">
              <w:t>58.721,60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19BD127C" w14:textId="3CEABE09" w:rsidR="00C30CBB" w:rsidRDefault="00FA6E2B" w:rsidP="00C30CBB">
            <w:pPr>
              <w:jc w:val="center"/>
            </w:pPr>
            <w:r>
              <w:t xml:space="preserve">R$ </w:t>
            </w:r>
            <w:r w:rsidR="00BC7D8E">
              <w:t>112.963,20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57AD539" w14:textId="6003A0B4" w:rsidR="00C30CBB" w:rsidRDefault="00FA6E2B" w:rsidP="00C30CBB">
            <w:pPr>
              <w:jc w:val="center"/>
            </w:pPr>
            <w:r>
              <w:t xml:space="preserve">R$ </w:t>
            </w:r>
            <w:r w:rsidR="00BC7D8E">
              <w:t>54.241,60</w:t>
            </w:r>
          </w:p>
        </w:tc>
      </w:tr>
      <w:tr w:rsidR="00C30CBB" w14:paraId="2C3601C3" w14:textId="77777777" w:rsidTr="00154E29">
        <w:trPr>
          <w:trHeight w:val="342"/>
          <w:jc w:val="center"/>
        </w:trPr>
        <w:tc>
          <w:tcPr>
            <w:tcW w:w="4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9A01A10" w14:textId="77777777" w:rsidR="00C30CBB" w:rsidRDefault="00C30CBB" w:rsidP="00C30CBB">
            <w:pPr>
              <w:jc w:val="center"/>
            </w:pPr>
            <w:r>
              <w:rPr>
                <w:b/>
              </w:rPr>
              <w:t>TOTAL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E14B9BE" w14:textId="6B5EBDE2" w:rsidR="00C30CBB" w:rsidRDefault="00C30CBB" w:rsidP="00C30CBB">
            <w:pPr>
              <w:jc w:val="center"/>
            </w:pPr>
            <w:r>
              <w:t xml:space="preserve">R$ </w:t>
            </w:r>
            <w:r w:rsidR="00BC7D8E">
              <w:t>58.721,60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0C269760" w14:textId="7B70B172" w:rsidR="00FA6E2B" w:rsidRDefault="00BC7D8E" w:rsidP="00C30CBB">
            <w:pPr>
              <w:jc w:val="center"/>
            </w:pPr>
            <w:r>
              <w:t>R$ 112.963,20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F8A0030" w14:textId="1709D155" w:rsidR="00C30CBB" w:rsidRDefault="00FA6E2B" w:rsidP="00C30CBB">
            <w:pPr>
              <w:jc w:val="center"/>
            </w:pPr>
            <w:r>
              <w:t xml:space="preserve">R$ </w:t>
            </w:r>
            <w:r w:rsidR="00BC7D8E">
              <w:t>54.241,60</w:t>
            </w:r>
          </w:p>
        </w:tc>
      </w:tr>
    </w:tbl>
    <w:p w14:paraId="2EEE64E4" w14:textId="77777777" w:rsidR="008504FB" w:rsidRDefault="008504FB"/>
    <w:p w14:paraId="0AA14A82" w14:textId="77777777" w:rsidR="00C30CBB" w:rsidRDefault="00C30CBB"/>
    <w:p w14:paraId="68B4223C" w14:textId="77777777" w:rsidR="00C30CBB" w:rsidRDefault="00C30CBB"/>
    <w:tbl>
      <w:tblPr>
        <w:tblW w:w="995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0"/>
        <w:gridCol w:w="1787"/>
        <w:gridCol w:w="1680"/>
        <w:gridCol w:w="1925"/>
      </w:tblGrid>
      <w:tr w:rsidR="00C30CBB" w14:paraId="4424C3C1" w14:textId="77777777" w:rsidTr="00154E29">
        <w:trPr>
          <w:trHeight w:val="394"/>
          <w:jc w:val="center"/>
        </w:trPr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1923CCC" w14:textId="77777777" w:rsidR="00C30CBB" w:rsidRDefault="00C30CBB" w:rsidP="00DB6FA3">
            <w:pPr>
              <w:jc w:val="center"/>
            </w:pPr>
            <w:r>
              <w:rPr>
                <w:b/>
              </w:rPr>
              <w:t>Discriminativo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233589E" w14:textId="4D990E0B" w:rsidR="00C30CBB" w:rsidRDefault="00C30CBB" w:rsidP="00DB6FA3">
            <w:pPr>
              <w:jc w:val="center"/>
            </w:pPr>
            <w:r>
              <w:rPr>
                <w:b/>
              </w:rPr>
              <w:t>Impacto 202</w:t>
            </w:r>
            <w:r w:rsidR="00BC7D8E">
              <w:rPr>
                <w:b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6DB7E90" w14:textId="75A77A95" w:rsidR="00C30CBB" w:rsidRDefault="00C30CBB" w:rsidP="00DB6FA3">
            <w:pPr>
              <w:jc w:val="center"/>
            </w:pPr>
            <w:r>
              <w:rPr>
                <w:b/>
              </w:rPr>
              <w:t>Impacto 202</w:t>
            </w:r>
            <w:r w:rsidR="00BC7D8E">
              <w:rPr>
                <w:b/>
              </w:rPr>
              <w:t>6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D9339FE" w14:textId="3FF52844" w:rsidR="00C30CBB" w:rsidRDefault="00C30CBB" w:rsidP="00DB6FA3">
            <w:pPr>
              <w:jc w:val="center"/>
            </w:pPr>
            <w:r>
              <w:rPr>
                <w:b/>
              </w:rPr>
              <w:t>Impacto 202</w:t>
            </w:r>
            <w:r w:rsidR="00BC7D8E">
              <w:rPr>
                <w:b/>
              </w:rPr>
              <w:t>7</w:t>
            </w:r>
          </w:p>
        </w:tc>
      </w:tr>
      <w:tr w:rsidR="00FA6E2B" w14:paraId="26285C1B" w14:textId="77777777" w:rsidTr="00154E29">
        <w:trPr>
          <w:trHeight w:val="394"/>
          <w:jc w:val="center"/>
        </w:trPr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1768DF7" w14:textId="5FA2C4AE" w:rsidR="00FA6E2B" w:rsidRDefault="00BC7D8E" w:rsidP="00FA6E2B">
            <w:pPr>
              <w:jc w:val="center"/>
            </w:pPr>
            <w:r>
              <w:t>Vale Alimentação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C31282D" w14:textId="686A57D6" w:rsidR="00FA6E2B" w:rsidRDefault="00BC7D8E" w:rsidP="00FA6E2B">
            <w:pPr>
              <w:jc w:val="center"/>
            </w:pPr>
            <w:r>
              <w:t>R$ 54.241,60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14DF3253" w14:textId="59987E38" w:rsidR="00FA6E2B" w:rsidRDefault="00FA6E2B" w:rsidP="00FA6E2B">
            <w:pPr>
              <w:jc w:val="center"/>
            </w:pPr>
            <w:r>
              <w:t xml:space="preserve">R$ </w:t>
            </w:r>
            <w:r w:rsidR="00214C3A" w:rsidRPr="00214C3A">
              <w:t>56</w:t>
            </w:r>
            <w:r w:rsidR="00214C3A">
              <w:t>.</w:t>
            </w:r>
            <w:r w:rsidR="00214C3A" w:rsidRPr="00214C3A">
              <w:t>953,68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519A43D0" w14:textId="0D77DC63" w:rsidR="00FA6E2B" w:rsidRDefault="00FA6E2B" w:rsidP="00FA6E2B">
            <w:pPr>
              <w:jc w:val="center"/>
            </w:pPr>
            <w:r>
              <w:t xml:space="preserve">R$ </w:t>
            </w:r>
            <w:r w:rsidR="00214C3A" w:rsidRPr="00214C3A">
              <w:t>59</w:t>
            </w:r>
            <w:r w:rsidR="00214C3A">
              <w:t>.</w:t>
            </w:r>
            <w:r w:rsidR="00214C3A" w:rsidRPr="00214C3A">
              <w:t>801,36</w:t>
            </w:r>
          </w:p>
        </w:tc>
      </w:tr>
      <w:tr w:rsidR="00214C3A" w14:paraId="7F513F0D" w14:textId="77777777" w:rsidTr="00154E29">
        <w:trPr>
          <w:trHeight w:val="394"/>
          <w:jc w:val="center"/>
        </w:trPr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D540DE3" w14:textId="77777777" w:rsidR="00214C3A" w:rsidRDefault="00214C3A" w:rsidP="00214C3A">
            <w:pPr>
              <w:jc w:val="center"/>
            </w:pPr>
            <w:r>
              <w:rPr>
                <w:b/>
              </w:rPr>
              <w:t>TOTAL</w:t>
            </w:r>
          </w:p>
        </w:tc>
        <w:tc>
          <w:tcPr>
            <w:tcW w:w="1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CA5AE87" w14:textId="10B5E9BA" w:rsidR="00214C3A" w:rsidRDefault="00214C3A" w:rsidP="00214C3A">
            <w:pPr>
              <w:jc w:val="center"/>
            </w:pPr>
            <w:r>
              <w:t>R$ 54.241,60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14:paraId="7B2574EA" w14:textId="280D7825" w:rsidR="00214C3A" w:rsidRDefault="00214C3A" w:rsidP="00214C3A">
            <w:pPr>
              <w:jc w:val="center"/>
            </w:pPr>
            <w:r>
              <w:t xml:space="preserve">R$ </w:t>
            </w:r>
            <w:r w:rsidRPr="00214C3A">
              <w:t>56</w:t>
            </w:r>
            <w:r>
              <w:t>.</w:t>
            </w:r>
            <w:r w:rsidRPr="00214C3A">
              <w:t>953,68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67032938" w14:textId="14E1BF03" w:rsidR="00214C3A" w:rsidRDefault="00214C3A" w:rsidP="00214C3A">
            <w:pPr>
              <w:jc w:val="center"/>
            </w:pPr>
            <w:r>
              <w:t xml:space="preserve">R$ </w:t>
            </w:r>
            <w:r w:rsidRPr="00214C3A">
              <w:t>59</w:t>
            </w:r>
            <w:r>
              <w:t>.</w:t>
            </w:r>
            <w:r w:rsidRPr="00214C3A">
              <w:t>801,36</w:t>
            </w:r>
          </w:p>
        </w:tc>
      </w:tr>
    </w:tbl>
    <w:p w14:paraId="6AECE3A2" w14:textId="77777777" w:rsidR="00C30CBB" w:rsidRDefault="00C30CBB"/>
    <w:p w14:paraId="1CE5BF41" w14:textId="77777777" w:rsidR="00A3419A" w:rsidRDefault="00A3419A">
      <w:pPr>
        <w:jc w:val="center"/>
        <w:rPr>
          <w:b/>
        </w:rPr>
      </w:pPr>
    </w:p>
    <w:p w14:paraId="34E6EEC4" w14:textId="77777777" w:rsidR="008504FB" w:rsidRDefault="008504FB">
      <w:pPr>
        <w:jc w:val="center"/>
      </w:pPr>
      <w:r>
        <w:rPr>
          <w:b/>
        </w:rPr>
        <w:t>ORIGEM DOS RECURSOS</w:t>
      </w:r>
    </w:p>
    <w:tbl>
      <w:tblPr>
        <w:tblW w:w="100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1984"/>
        <w:gridCol w:w="1843"/>
        <w:gridCol w:w="1797"/>
        <w:gridCol w:w="186"/>
      </w:tblGrid>
      <w:tr w:rsidR="00214C3A" w:rsidRPr="00214C3A" w14:paraId="11A6B45B" w14:textId="77777777" w:rsidTr="00214C3A">
        <w:trPr>
          <w:gridAfter w:val="1"/>
          <w:wAfter w:w="186" w:type="dxa"/>
          <w:trHeight w:val="339"/>
        </w:trPr>
        <w:tc>
          <w:tcPr>
            <w:tcW w:w="4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vAlign w:val="center"/>
            <w:hideMark/>
          </w:tcPr>
          <w:p w14:paraId="3761E74B" w14:textId="77777777" w:rsidR="00214C3A" w:rsidRPr="00214C3A" w:rsidRDefault="00214C3A" w:rsidP="00214C3A">
            <w:pPr>
              <w:suppressAutoHyphens w:val="0"/>
              <w:autoSpaceDE/>
              <w:jc w:val="center"/>
              <w:rPr>
                <w:b/>
                <w:bCs/>
                <w:kern w:val="0"/>
                <w:lang w:eastAsia="pt-BR" w:bidi="ar-SA"/>
              </w:rPr>
            </w:pPr>
            <w:r w:rsidRPr="00214C3A">
              <w:rPr>
                <w:b/>
                <w:bCs/>
                <w:kern w:val="0"/>
                <w:lang w:eastAsia="pt-BR" w:bidi="ar-SA"/>
              </w:rPr>
              <w:t>Discriminativo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vAlign w:val="center"/>
            <w:hideMark/>
          </w:tcPr>
          <w:p w14:paraId="41F2EFBA" w14:textId="77777777" w:rsidR="00214C3A" w:rsidRPr="00214C3A" w:rsidRDefault="00214C3A" w:rsidP="00214C3A">
            <w:pPr>
              <w:suppressAutoHyphens w:val="0"/>
              <w:autoSpaceDE/>
              <w:jc w:val="center"/>
              <w:rPr>
                <w:b/>
                <w:bCs/>
                <w:kern w:val="0"/>
                <w:lang w:eastAsia="pt-BR" w:bidi="ar-SA"/>
              </w:rPr>
            </w:pPr>
            <w:r w:rsidRPr="00214C3A">
              <w:rPr>
                <w:b/>
                <w:bCs/>
                <w:kern w:val="0"/>
                <w:lang w:eastAsia="pt-BR" w:bidi="ar-SA"/>
              </w:rPr>
              <w:t>2025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vAlign w:val="center"/>
            <w:hideMark/>
          </w:tcPr>
          <w:p w14:paraId="1FE3975A" w14:textId="77777777" w:rsidR="00214C3A" w:rsidRPr="00214C3A" w:rsidRDefault="00214C3A" w:rsidP="00214C3A">
            <w:pPr>
              <w:suppressAutoHyphens w:val="0"/>
              <w:autoSpaceDE/>
              <w:jc w:val="center"/>
              <w:rPr>
                <w:b/>
                <w:bCs/>
                <w:kern w:val="0"/>
                <w:lang w:eastAsia="pt-BR" w:bidi="ar-SA"/>
              </w:rPr>
            </w:pPr>
            <w:r w:rsidRPr="00214C3A">
              <w:rPr>
                <w:b/>
                <w:bCs/>
                <w:kern w:val="0"/>
                <w:lang w:eastAsia="pt-BR" w:bidi="ar-SA"/>
              </w:rPr>
              <w:t>2026</w:t>
            </w:r>
          </w:p>
        </w:tc>
        <w:tc>
          <w:tcPr>
            <w:tcW w:w="17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93216EE" w14:textId="77777777" w:rsidR="00214C3A" w:rsidRPr="00214C3A" w:rsidRDefault="00214C3A" w:rsidP="00214C3A">
            <w:pPr>
              <w:suppressAutoHyphens w:val="0"/>
              <w:autoSpaceDE/>
              <w:jc w:val="center"/>
              <w:rPr>
                <w:b/>
                <w:bCs/>
                <w:kern w:val="0"/>
                <w:lang w:eastAsia="pt-BR" w:bidi="ar-SA"/>
              </w:rPr>
            </w:pPr>
            <w:r w:rsidRPr="00214C3A">
              <w:rPr>
                <w:b/>
                <w:bCs/>
                <w:kern w:val="0"/>
                <w:lang w:eastAsia="pt-BR" w:bidi="ar-SA"/>
              </w:rPr>
              <w:t>2027</w:t>
            </w:r>
          </w:p>
        </w:tc>
      </w:tr>
      <w:tr w:rsidR="00214C3A" w:rsidRPr="00214C3A" w14:paraId="0B008F2A" w14:textId="77777777" w:rsidTr="00214C3A">
        <w:trPr>
          <w:gridAfter w:val="1"/>
          <w:wAfter w:w="186" w:type="dxa"/>
          <w:trHeight w:val="633"/>
        </w:trPr>
        <w:tc>
          <w:tcPr>
            <w:tcW w:w="4243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361BF54" w14:textId="77777777" w:rsidR="00214C3A" w:rsidRPr="00214C3A" w:rsidRDefault="00214C3A" w:rsidP="00214C3A">
            <w:pPr>
              <w:suppressAutoHyphens w:val="0"/>
              <w:autoSpaceDE/>
              <w:jc w:val="center"/>
              <w:rPr>
                <w:kern w:val="0"/>
                <w:lang w:eastAsia="pt-BR" w:bidi="ar-SA"/>
              </w:rPr>
            </w:pPr>
            <w:r w:rsidRPr="00214C3A">
              <w:rPr>
                <w:kern w:val="0"/>
                <w:lang w:eastAsia="pt-BR" w:bidi="ar-SA"/>
              </w:rPr>
              <w:t>Recursos Próprios – Previsão de repasse de Contrato de rateio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7F5E32B" w14:textId="77777777" w:rsidR="00214C3A" w:rsidRPr="00214C3A" w:rsidRDefault="00214C3A" w:rsidP="00214C3A">
            <w:pPr>
              <w:suppressAutoHyphens w:val="0"/>
              <w:autoSpaceDE/>
              <w:jc w:val="center"/>
              <w:rPr>
                <w:kern w:val="0"/>
                <w:lang w:eastAsia="pt-BR" w:bidi="ar-SA"/>
              </w:rPr>
            </w:pPr>
            <w:r w:rsidRPr="00214C3A">
              <w:rPr>
                <w:kern w:val="0"/>
                <w:lang w:eastAsia="pt-BR" w:bidi="ar-SA"/>
              </w:rPr>
              <w:t>R$ 4.233.003,44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F18A071" w14:textId="77777777" w:rsidR="00214C3A" w:rsidRPr="00214C3A" w:rsidRDefault="00214C3A" w:rsidP="00214C3A">
            <w:pPr>
              <w:suppressAutoHyphens w:val="0"/>
              <w:autoSpaceDE/>
              <w:jc w:val="center"/>
              <w:rPr>
                <w:kern w:val="0"/>
                <w:lang w:eastAsia="pt-BR" w:bidi="ar-SA"/>
              </w:rPr>
            </w:pPr>
            <w:r w:rsidRPr="00214C3A">
              <w:rPr>
                <w:kern w:val="0"/>
                <w:lang w:eastAsia="pt-BR" w:bidi="ar-SA"/>
              </w:rPr>
              <w:t>R$ 4.444.653,61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ECFF540" w14:textId="77777777" w:rsidR="00214C3A" w:rsidRPr="00214C3A" w:rsidRDefault="00214C3A" w:rsidP="00214C3A">
            <w:pPr>
              <w:suppressAutoHyphens w:val="0"/>
              <w:autoSpaceDE/>
              <w:jc w:val="center"/>
              <w:rPr>
                <w:kern w:val="0"/>
                <w:lang w:eastAsia="pt-BR" w:bidi="ar-SA"/>
              </w:rPr>
            </w:pPr>
            <w:r w:rsidRPr="00214C3A">
              <w:rPr>
                <w:kern w:val="0"/>
                <w:lang w:eastAsia="pt-BR" w:bidi="ar-SA"/>
              </w:rPr>
              <w:t>R$ 4.666.886,29</w:t>
            </w:r>
          </w:p>
        </w:tc>
      </w:tr>
      <w:tr w:rsidR="00214C3A" w:rsidRPr="00214C3A" w14:paraId="0CD2B380" w14:textId="77777777" w:rsidTr="00214C3A">
        <w:trPr>
          <w:trHeight w:val="146"/>
        </w:trPr>
        <w:tc>
          <w:tcPr>
            <w:tcW w:w="4243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2F80FBED" w14:textId="77777777" w:rsidR="00214C3A" w:rsidRPr="00214C3A" w:rsidRDefault="00214C3A" w:rsidP="00214C3A">
            <w:pPr>
              <w:suppressAutoHyphens w:val="0"/>
              <w:autoSpaceDE/>
              <w:rPr>
                <w:kern w:val="0"/>
                <w:lang w:eastAsia="pt-BR" w:bidi="ar-SA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024D7962" w14:textId="77777777" w:rsidR="00214C3A" w:rsidRPr="00214C3A" w:rsidRDefault="00214C3A" w:rsidP="00214C3A">
            <w:pPr>
              <w:suppressAutoHyphens w:val="0"/>
              <w:autoSpaceDE/>
              <w:rPr>
                <w:kern w:val="0"/>
                <w:lang w:eastAsia="pt-BR"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7136669C" w14:textId="77777777" w:rsidR="00214C3A" w:rsidRPr="00214C3A" w:rsidRDefault="00214C3A" w:rsidP="00214C3A">
            <w:pPr>
              <w:suppressAutoHyphens w:val="0"/>
              <w:autoSpaceDE/>
              <w:rPr>
                <w:kern w:val="0"/>
                <w:lang w:eastAsia="pt-BR" w:bidi="ar-SA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4F0B6FDA" w14:textId="77777777" w:rsidR="00214C3A" w:rsidRPr="00214C3A" w:rsidRDefault="00214C3A" w:rsidP="00214C3A">
            <w:pPr>
              <w:suppressAutoHyphens w:val="0"/>
              <w:autoSpaceDE/>
              <w:rPr>
                <w:kern w:val="0"/>
                <w:lang w:eastAsia="pt-BR" w:bidi="ar-SA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CE73" w14:textId="77777777" w:rsidR="00214C3A" w:rsidRPr="00214C3A" w:rsidRDefault="00214C3A" w:rsidP="00214C3A">
            <w:pPr>
              <w:suppressAutoHyphens w:val="0"/>
              <w:autoSpaceDE/>
              <w:jc w:val="center"/>
              <w:rPr>
                <w:kern w:val="0"/>
                <w:lang w:eastAsia="pt-BR" w:bidi="ar-SA"/>
              </w:rPr>
            </w:pPr>
          </w:p>
        </w:tc>
      </w:tr>
      <w:tr w:rsidR="00214C3A" w:rsidRPr="00214C3A" w14:paraId="013C36FE" w14:textId="77777777" w:rsidTr="00214C3A">
        <w:trPr>
          <w:trHeight w:val="663"/>
        </w:trPr>
        <w:tc>
          <w:tcPr>
            <w:tcW w:w="424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vAlign w:val="center"/>
            <w:hideMark/>
          </w:tcPr>
          <w:p w14:paraId="0A3CDEF0" w14:textId="77777777" w:rsidR="00214C3A" w:rsidRPr="00214C3A" w:rsidRDefault="00214C3A" w:rsidP="00214C3A">
            <w:pPr>
              <w:suppressAutoHyphens w:val="0"/>
              <w:autoSpaceDE/>
              <w:jc w:val="center"/>
              <w:rPr>
                <w:kern w:val="0"/>
                <w:lang w:eastAsia="pt-BR" w:bidi="ar-SA"/>
              </w:rPr>
            </w:pPr>
            <w:r w:rsidRPr="00214C3A">
              <w:rPr>
                <w:kern w:val="0"/>
                <w:lang w:eastAsia="pt-BR" w:bidi="ar-SA"/>
              </w:rPr>
              <w:t>Previsão de gastos com o Vale Alimentação</w:t>
            </w:r>
          </w:p>
        </w:tc>
        <w:tc>
          <w:tcPr>
            <w:tcW w:w="198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vAlign w:val="center"/>
            <w:hideMark/>
          </w:tcPr>
          <w:p w14:paraId="5C4161D2" w14:textId="77777777" w:rsidR="00214C3A" w:rsidRPr="00214C3A" w:rsidRDefault="00214C3A" w:rsidP="00214C3A">
            <w:pPr>
              <w:suppressAutoHyphens w:val="0"/>
              <w:autoSpaceDE/>
              <w:jc w:val="center"/>
              <w:rPr>
                <w:kern w:val="0"/>
                <w:lang w:eastAsia="pt-BR" w:bidi="ar-SA"/>
              </w:rPr>
            </w:pPr>
            <w:r w:rsidRPr="00214C3A">
              <w:rPr>
                <w:kern w:val="0"/>
                <w:lang w:eastAsia="pt-BR" w:bidi="ar-SA"/>
              </w:rPr>
              <w:t>R$ 112.963,20</w:t>
            </w:r>
          </w:p>
        </w:tc>
        <w:tc>
          <w:tcPr>
            <w:tcW w:w="184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vAlign w:val="center"/>
            <w:hideMark/>
          </w:tcPr>
          <w:p w14:paraId="53529DD0" w14:textId="77777777" w:rsidR="00214C3A" w:rsidRPr="00214C3A" w:rsidRDefault="00214C3A" w:rsidP="00214C3A">
            <w:pPr>
              <w:suppressAutoHyphens w:val="0"/>
              <w:autoSpaceDE/>
              <w:jc w:val="center"/>
              <w:rPr>
                <w:kern w:val="0"/>
                <w:lang w:eastAsia="pt-BR" w:bidi="ar-SA"/>
              </w:rPr>
            </w:pPr>
            <w:r w:rsidRPr="00214C3A">
              <w:rPr>
                <w:kern w:val="0"/>
                <w:lang w:eastAsia="pt-BR" w:bidi="ar-SA"/>
              </w:rPr>
              <w:t>R$ 118.611,36</w:t>
            </w:r>
          </w:p>
        </w:tc>
        <w:tc>
          <w:tcPr>
            <w:tcW w:w="179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37D1D50" w14:textId="77777777" w:rsidR="00214C3A" w:rsidRPr="00214C3A" w:rsidRDefault="00214C3A" w:rsidP="00214C3A">
            <w:pPr>
              <w:suppressAutoHyphens w:val="0"/>
              <w:autoSpaceDE/>
              <w:jc w:val="center"/>
              <w:rPr>
                <w:kern w:val="0"/>
                <w:lang w:eastAsia="pt-BR" w:bidi="ar-SA"/>
              </w:rPr>
            </w:pPr>
            <w:r w:rsidRPr="00214C3A">
              <w:rPr>
                <w:kern w:val="0"/>
                <w:lang w:eastAsia="pt-BR" w:bidi="ar-SA"/>
              </w:rPr>
              <w:t>R$ 124.541,93</w:t>
            </w:r>
          </w:p>
        </w:tc>
        <w:tc>
          <w:tcPr>
            <w:tcW w:w="186" w:type="dxa"/>
            <w:vAlign w:val="center"/>
            <w:hideMark/>
          </w:tcPr>
          <w:p w14:paraId="11DA5D5B" w14:textId="77777777" w:rsidR="00214C3A" w:rsidRPr="00214C3A" w:rsidRDefault="00214C3A" w:rsidP="00214C3A">
            <w:pPr>
              <w:suppressAutoHyphens w:val="0"/>
              <w:autoSpaceDE/>
              <w:rPr>
                <w:color w:val="auto"/>
                <w:kern w:val="0"/>
                <w:sz w:val="20"/>
                <w:szCs w:val="20"/>
                <w:lang w:eastAsia="pt-BR" w:bidi="ar-SA"/>
              </w:rPr>
            </w:pPr>
          </w:p>
        </w:tc>
      </w:tr>
    </w:tbl>
    <w:p w14:paraId="5EF3781B" w14:textId="77777777" w:rsidR="008504FB" w:rsidRDefault="008504FB">
      <w:pPr>
        <w:tabs>
          <w:tab w:val="left" w:pos="1740"/>
        </w:tabs>
      </w:pPr>
    </w:p>
    <w:p w14:paraId="3D539B78" w14:textId="77777777" w:rsidR="008504FB" w:rsidRDefault="008504FB"/>
    <w:p w14:paraId="4B802781" w14:textId="5BCCC0EF" w:rsidR="008504FB" w:rsidRDefault="008504FB" w:rsidP="000A647B">
      <w:pPr>
        <w:jc w:val="both"/>
      </w:pPr>
      <w:r>
        <w:rPr>
          <w:i/>
          <w:iCs/>
        </w:rPr>
        <w:lastRenderedPageBreak/>
        <w:t>Nota 01:</w:t>
      </w:r>
      <w:r w:rsidR="001A562B">
        <w:rPr>
          <w:i/>
          <w:iCs/>
        </w:rPr>
        <w:t xml:space="preserve"> Para o cálculo do impacto orçamentário financeiro foram considerad</w:t>
      </w:r>
      <w:r w:rsidR="00E4642E">
        <w:rPr>
          <w:i/>
          <w:iCs/>
        </w:rPr>
        <w:t>a</w:t>
      </w:r>
      <w:r w:rsidR="001A562B">
        <w:rPr>
          <w:i/>
          <w:iCs/>
        </w:rPr>
        <w:t>s as despesas</w:t>
      </w:r>
      <w:r w:rsidR="00C30CBB">
        <w:rPr>
          <w:i/>
          <w:iCs/>
        </w:rPr>
        <w:t xml:space="preserve"> com </w:t>
      </w:r>
      <w:r w:rsidR="00214C3A">
        <w:rPr>
          <w:i/>
          <w:iCs/>
        </w:rPr>
        <w:t>o vale alimentação de janeiro a setembro de 2024 e projetado o valor de outubro a dezembro de 2024, com base no valor atual de R$ 336,20</w:t>
      </w:r>
      <w:r w:rsidR="0080372F">
        <w:rPr>
          <w:i/>
          <w:iCs/>
        </w:rPr>
        <w:t xml:space="preserve">. </w:t>
      </w:r>
    </w:p>
    <w:p w14:paraId="0E7862B2" w14:textId="6207DF86" w:rsidR="00A3419A" w:rsidRDefault="008504FB" w:rsidP="000A647B">
      <w:pPr>
        <w:jc w:val="both"/>
        <w:rPr>
          <w:i/>
          <w:iCs/>
        </w:rPr>
      </w:pPr>
      <w:r>
        <w:rPr>
          <w:i/>
          <w:iCs/>
        </w:rPr>
        <w:t xml:space="preserve">Nota 02: </w:t>
      </w:r>
      <w:r w:rsidR="00A3419A">
        <w:rPr>
          <w:i/>
          <w:iCs/>
        </w:rPr>
        <w:t>As despesas para o</w:t>
      </w:r>
      <w:r>
        <w:rPr>
          <w:i/>
          <w:iCs/>
        </w:rPr>
        <w:t xml:space="preserve">s </w:t>
      </w:r>
      <w:r w:rsidR="00A3419A">
        <w:rPr>
          <w:i/>
          <w:iCs/>
        </w:rPr>
        <w:t>e</w:t>
      </w:r>
      <w:r>
        <w:rPr>
          <w:i/>
          <w:iCs/>
        </w:rPr>
        <w:t xml:space="preserve">xercícios </w:t>
      </w:r>
      <w:r w:rsidR="00A3419A">
        <w:rPr>
          <w:i/>
          <w:iCs/>
        </w:rPr>
        <w:t>f</w:t>
      </w:r>
      <w:r>
        <w:rPr>
          <w:i/>
          <w:iCs/>
        </w:rPr>
        <w:t>inanceiros de 202</w:t>
      </w:r>
      <w:r w:rsidR="00214C3A">
        <w:rPr>
          <w:i/>
          <w:iCs/>
        </w:rPr>
        <w:t>6</w:t>
      </w:r>
      <w:r w:rsidR="00A3419A">
        <w:rPr>
          <w:i/>
          <w:iCs/>
        </w:rPr>
        <w:t xml:space="preserve"> e</w:t>
      </w:r>
      <w:r>
        <w:rPr>
          <w:i/>
          <w:iCs/>
        </w:rPr>
        <w:t xml:space="preserve"> 202</w:t>
      </w:r>
      <w:r w:rsidR="00214C3A">
        <w:rPr>
          <w:i/>
          <w:iCs/>
        </w:rPr>
        <w:t>7</w:t>
      </w:r>
      <w:r w:rsidR="001A562B">
        <w:rPr>
          <w:i/>
          <w:iCs/>
        </w:rPr>
        <w:t xml:space="preserve"> </w:t>
      </w:r>
      <w:r w:rsidR="00A3419A">
        <w:rPr>
          <w:i/>
          <w:iCs/>
        </w:rPr>
        <w:t xml:space="preserve">foram reajustados em </w:t>
      </w:r>
      <w:r w:rsidR="00214C3A">
        <w:rPr>
          <w:i/>
          <w:iCs/>
        </w:rPr>
        <w:t>5</w:t>
      </w:r>
      <w:r w:rsidR="00A3419A">
        <w:rPr>
          <w:i/>
          <w:iCs/>
        </w:rPr>
        <w:t>%</w:t>
      </w:r>
      <w:r w:rsidR="00214C3A">
        <w:rPr>
          <w:i/>
          <w:iCs/>
        </w:rPr>
        <w:t>, que é uma média inflacionária, visto que o valor do vale alimentação varia de acordo com a UFM do município de Viçosa-MG (5 UFM)</w:t>
      </w:r>
      <w:r>
        <w:rPr>
          <w:i/>
          <w:iCs/>
        </w:rPr>
        <w:t>.</w:t>
      </w:r>
    </w:p>
    <w:p w14:paraId="2EDA8215" w14:textId="765940DB" w:rsidR="00BD3A4F" w:rsidRDefault="001A562B" w:rsidP="000A647B">
      <w:pPr>
        <w:jc w:val="both"/>
        <w:rPr>
          <w:i/>
          <w:iCs/>
        </w:rPr>
      </w:pPr>
      <w:r>
        <w:rPr>
          <w:i/>
          <w:iCs/>
        </w:rPr>
        <w:t>Nota 03:</w:t>
      </w:r>
      <w:r w:rsidR="00BD3A4F">
        <w:rPr>
          <w:i/>
          <w:iCs/>
        </w:rPr>
        <w:t xml:space="preserve"> O valor da origem de recurso foi baseado no valor previsto de repasse dos contratos de rateio previstos no orçamento de 202</w:t>
      </w:r>
      <w:r w:rsidR="00214C3A">
        <w:rPr>
          <w:i/>
          <w:iCs/>
        </w:rPr>
        <w:t>5</w:t>
      </w:r>
      <w:r w:rsidR="00BD3A4F">
        <w:rPr>
          <w:i/>
          <w:iCs/>
        </w:rPr>
        <w:t xml:space="preserve">. Os demais anos foi considerado um reajuste de </w:t>
      </w:r>
      <w:r w:rsidR="00214C3A">
        <w:rPr>
          <w:i/>
          <w:iCs/>
        </w:rPr>
        <w:t>5%.</w:t>
      </w:r>
    </w:p>
    <w:p w14:paraId="0FBD3473" w14:textId="77777777" w:rsidR="00A3419A" w:rsidRDefault="00A3419A" w:rsidP="000A647B">
      <w:pPr>
        <w:jc w:val="both"/>
        <w:rPr>
          <w:i/>
          <w:iCs/>
        </w:rPr>
      </w:pPr>
    </w:p>
    <w:p w14:paraId="6891EAEE" w14:textId="77777777" w:rsidR="00BD3A4F" w:rsidRDefault="00BD3A4F" w:rsidP="000A647B">
      <w:pPr>
        <w:jc w:val="both"/>
        <w:rPr>
          <w:b/>
        </w:rPr>
      </w:pPr>
    </w:p>
    <w:p w14:paraId="40EE8D6B" w14:textId="77777777" w:rsidR="00A3419A" w:rsidRPr="00BD3A4F" w:rsidRDefault="00BD3A4F" w:rsidP="000A647B">
      <w:pPr>
        <w:jc w:val="both"/>
        <w:rPr>
          <w:b/>
        </w:rPr>
      </w:pPr>
      <w:r w:rsidRPr="00BD3A4F">
        <w:rPr>
          <w:b/>
        </w:rPr>
        <w:t>CONCLUSÃO</w:t>
      </w:r>
    </w:p>
    <w:p w14:paraId="1AB41D5C" w14:textId="77777777" w:rsidR="00A3419A" w:rsidRDefault="00A3419A" w:rsidP="000A647B">
      <w:pPr>
        <w:jc w:val="both"/>
      </w:pPr>
    </w:p>
    <w:p w14:paraId="0AD723F3" w14:textId="0C2713BC" w:rsidR="00A3419A" w:rsidRDefault="00A3419A" w:rsidP="000A647B">
      <w:pPr>
        <w:jc w:val="both"/>
      </w:pPr>
      <w:r w:rsidRPr="00A3419A">
        <w:t>Por todo o exposto, estima</w:t>
      </w:r>
      <w:r>
        <w:t>-</w:t>
      </w:r>
      <w:r w:rsidRPr="00A3419A">
        <w:t xml:space="preserve">se um impacto de R$ </w:t>
      </w:r>
      <w:r w:rsidR="0058346B">
        <w:t>54.241,</w:t>
      </w:r>
      <w:r w:rsidR="008678FF">
        <w:t>60</w:t>
      </w:r>
      <w:r w:rsidRPr="00A3419A">
        <w:t xml:space="preserve">, na hipótese de </w:t>
      </w:r>
      <w:r w:rsidR="0058346B">
        <w:t>revisão do valor do vale alimentação, para 10 UFM, a</w:t>
      </w:r>
      <w:r>
        <w:t xml:space="preserve"> partir de </w:t>
      </w:r>
      <w:r w:rsidR="0058346B">
        <w:t xml:space="preserve">janeiro de 2025, que representou </w:t>
      </w:r>
      <w:r w:rsidR="0058346B" w:rsidRPr="008678FF">
        <w:rPr>
          <w:b/>
          <w:bCs/>
        </w:rPr>
        <w:t>1,28%</w:t>
      </w:r>
      <w:r w:rsidR="0058346B">
        <w:t xml:space="preserve"> da receita prevista para o ano com repasse de contrato de rateio.</w:t>
      </w:r>
      <w:r w:rsidRPr="00A3419A">
        <w:t xml:space="preserve"> </w:t>
      </w:r>
    </w:p>
    <w:p w14:paraId="7A8AC65D" w14:textId="50AD0973" w:rsidR="00A3419A" w:rsidRDefault="00A3419A" w:rsidP="000A647B">
      <w:pPr>
        <w:jc w:val="both"/>
      </w:pPr>
      <w:r w:rsidRPr="00A3419A">
        <w:t>Para os exercício</w:t>
      </w:r>
      <w:r>
        <w:t>s</w:t>
      </w:r>
      <w:r w:rsidRPr="00A3419A">
        <w:t xml:space="preserve"> seguintes, os impactos estimados </w:t>
      </w:r>
      <w:r>
        <w:t>levaram em consideração a</w:t>
      </w:r>
      <w:r w:rsidR="00BD3A4F">
        <w:t>s</w:t>
      </w:r>
      <w:r>
        <w:t xml:space="preserve"> despesas </w:t>
      </w:r>
      <w:r w:rsidR="0058346B">
        <w:t>com o vale alimentação</w:t>
      </w:r>
      <w:r w:rsidR="00BD3A4F">
        <w:t xml:space="preserve"> e um reajuste de </w:t>
      </w:r>
      <w:r w:rsidR="0058346B">
        <w:t>5</w:t>
      </w:r>
      <w:r w:rsidR="00BD3A4F">
        <w:t>%</w:t>
      </w:r>
      <w:r w:rsidR="0058346B">
        <w:t xml:space="preserve"> sobre o valor proposto</w:t>
      </w:r>
      <w:r w:rsidR="00BD3A4F">
        <w:t>,</w:t>
      </w:r>
      <w:r>
        <w:t xml:space="preserve"> correspondendo a</w:t>
      </w:r>
      <w:r w:rsidRPr="00A3419A">
        <w:t xml:space="preserve"> R$ </w:t>
      </w:r>
      <w:r w:rsidR="0058346B" w:rsidRPr="00214C3A">
        <w:t>56</w:t>
      </w:r>
      <w:r w:rsidR="0058346B">
        <w:t>.</w:t>
      </w:r>
      <w:r w:rsidR="0058346B" w:rsidRPr="00214C3A">
        <w:t>953,68</w:t>
      </w:r>
      <w:r>
        <w:t>, em 202</w:t>
      </w:r>
      <w:r w:rsidR="0058346B">
        <w:t>6</w:t>
      </w:r>
      <w:r>
        <w:t xml:space="preserve">, e de R$ </w:t>
      </w:r>
      <w:r w:rsidR="0058346B" w:rsidRPr="00214C3A">
        <w:t>59</w:t>
      </w:r>
      <w:r w:rsidR="0058346B">
        <w:t>.</w:t>
      </w:r>
      <w:r w:rsidR="0058346B" w:rsidRPr="00214C3A">
        <w:t>801,36</w:t>
      </w:r>
      <w:r w:rsidRPr="00A3419A">
        <w:t>, em 202</w:t>
      </w:r>
      <w:r w:rsidR="0058346B">
        <w:t>7</w:t>
      </w:r>
      <w:r w:rsidRPr="00A3419A">
        <w:t>.</w:t>
      </w:r>
    </w:p>
    <w:p w14:paraId="38E8DA9E" w14:textId="77777777" w:rsidR="00A3419A" w:rsidRDefault="00A3419A" w:rsidP="000A647B">
      <w:pPr>
        <w:jc w:val="both"/>
      </w:pPr>
    </w:p>
    <w:p w14:paraId="5817AA8D" w14:textId="1A8C8B67" w:rsidR="00A3419A" w:rsidRDefault="00BD3A4F" w:rsidP="000A647B">
      <w:pPr>
        <w:jc w:val="both"/>
      </w:pPr>
      <w:r>
        <w:t xml:space="preserve">Viçosa, </w:t>
      </w:r>
      <w:r w:rsidR="00127BBF">
        <w:t>02</w:t>
      </w:r>
      <w:r>
        <w:t xml:space="preserve"> de </w:t>
      </w:r>
      <w:r w:rsidR="00127BBF">
        <w:t>dezembro</w:t>
      </w:r>
      <w:r>
        <w:t xml:space="preserve"> de 202</w:t>
      </w:r>
      <w:r w:rsidR="0058346B">
        <w:t>4</w:t>
      </w:r>
      <w:r>
        <w:t>.</w:t>
      </w:r>
    </w:p>
    <w:p w14:paraId="1EF6C42F" w14:textId="77777777" w:rsidR="00BD3A4F" w:rsidRDefault="00BD3A4F" w:rsidP="000A647B">
      <w:pPr>
        <w:jc w:val="both"/>
      </w:pPr>
    </w:p>
    <w:p w14:paraId="7BD0F432" w14:textId="77777777" w:rsidR="0059061F" w:rsidRDefault="0059061F" w:rsidP="0059061F">
      <w:pPr>
        <w:jc w:val="both"/>
      </w:pPr>
    </w:p>
    <w:p w14:paraId="1A351A0D" w14:textId="77777777" w:rsidR="00A3419A" w:rsidRDefault="00A3419A" w:rsidP="0080372F">
      <w:pPr>
        <w:jc w:val="center"/>
      </w:pPr>
    </w:p>
    <w:p w14:paraId="0235302E" w14:textId="77777777" w:rsidR="00A3419A" w:rsidRDefault="0059061F" w:rsidP="00A3419A">
      <w:pPr>
        <w:jc w:val="center"/>
      </w:pPr>
      <w:r>
        <w:t>_________________________________</w:t>
      </w:r>
    </w:p>
    <w:p w14:paraId="4D8604D0" w14:textId="77777777" w:rsidR="00A3419A" w:rsidRDefault="0080372F" w:rsidP="00A3419A">
      <w:pPr>
        <w:jc w:val="center"/>
      </w:pPr>
      <w:r>
        <w:t>Cleyde Maria Bitencourt</w:t>
      </w:r>
    </w:p>
    <w:p w14:paraId="297390EF" w14:textId="77777777" w:rsidR="0080372F" w:rsidRDefault="0080372F" w:rsidP="00A3419A">
      <w:pPr>
        <w:jc w:val="center"/>
      </w:pPr>
      <w:r>
        <w:t>Contadora do CISAB Zona da Mata</w:t>
      </w:r>
    </w:p>
    <w:sectPr w:rsidR="0080372F">
      <w:headerReference w:type="default" r:id="rId6"/>
      <w:footerReference w:type="default" r:id="rId7"/>
      <w:pgSz w:w="11906" w:h="16838"/>
      <w:pgMar w:top="766" w:right="1007" w:bottom="1417" w:left="1100" w:header="284" w:footer="6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CE9F8" w14:textId="77777777" w:rsidR="00093122" w:rsidRDefault="00093122">
      <w:r>
        <w:separator/>
      </w:r>
    </w:p>
  </w:endnote>
  <w:endnote w:type="continuationSeparator" w:id="0">
    <w:p w14:paraId="0849F95B" w14:textId="77777777" w:rsidR="00093122" w:rsidRDefault="0009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5F248" w14:textId="77777777" w:rsidR="0080372F" w:rsidRPr="00FC4DC6" w:rsidRDefault="0080372F" w:rsidP="00DA4800">
    <w:pPr>
      <w:jc w:val="center"/>
      <w:outlineLvl w:val="0"/>
      <w:rPr>
        <w:rFonts w:ascii="Arial" w:hAnsi="Arial" w:cs="Arial"/>
        <w:b/>
        <w:color w:val="3366FF"/>
        <w:sz w:val="18"/>
        <w:szCs w:val="18"/>
      </w:rPr>
    </w:pPr>
    <w:r w:rsidRPr="00FC4DC6">
      <w:rPr>
        <w:rFonts w:ascii="Arial" w:hAnsi="Arial" w:cs="Arial"/>
        <w:b/>
        <w:color w:val="3366FF"/>
        <w:sz w:val="18"/>
        <w:szCs w:val="18"/>
      </w:rPr>
      <w:t xml:space="preserve">Rua </w:t>
    </w:r>
    <w:r w:rsidR="00A3419A">
      <w:rPr>
        <w:rFonts w:ascii="Arial" w:hAnsi="Arial" w:cs="Arial"/>
        <w:b/>
        <w:color w:val="3366FF"/>
        <w:sz w:val="18"/>
        <w:szCs w:val="18"/>
      </w:rPr>
      <w:t>José dos Santos, nº 275</w:t>
    </w:r>
    <w:r w:rsidRPr="00FC4DC6">
      <w:rPr>
        <w:rFonts w:ascii="Arial" w:hAnsi="Arial" w:cs="Arial"/>
        <w:b/>
        <w:color w:val="3366FF"/>
        <w:sz w:val="18"/>
        <w:szCs w:val="18"/>
      </w:rPr>
      <w:t>, Centro</w:t>
    </w:r>
  </w:p>
  <w:p w14:paraId="7F4C78DD" w14:textId="77777777" w:rsidR="008504FB" w:rsidRPr="0080372F" w:rsidRDefault="00A3419A" w:rsidP="0080372F">
    <w:pPr>
      <w:jc w:val="center"/>
      <w:outlineLvl w:val="0"/>
      <w:rPr>
        <w:rFonts w:ascii="Arial" w:hAnsi="Arial" w:cs="Arial"/>
        <w:b/>
        <w:color w:val="3366FF"/>
        <w:sz w:val="18"/>
        <w:szCs w:val="18"/>
      </w:rPr>
    </w:pPr>
    <w:r>
      <w:rPr>
        <w:rFonts w:ascii="Arial" w:hAnsi="Arial" w:cs="Arial"/>
        <w:b/>
        <w:color w:val="3366FF"/>
        <w:sz w:val="18"/>
        <w:szCs w:val="18"/>
      </w:rPr>
      <w:t>36.570-135</w:t>
    </w:r>
    <w:r w:rsidR="0080372F" w:rsidRPr="00FC4DC6">
      <w:rPr>
        <w:rFonts w:ascii="Arial" w:hAnsi="Arial" w:cs="Arial"/>
        <w:b/>
        <w:color w:val="3366FF"/>
        <w:sz w:val="18"/>
        <w:szCs w:val="18"/>
      </w:rPr>
      <w:t xml:space="preserve"> – Viçosa – Minas Gerais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943B5" w14:textId="77777777" w:rsidR="00093122" w:rsidRDefault="00093122">
      <w:r>
        <w:separator/>
      </w:r>
    </w:p>
  </w:footnote>
  <w:footnote w:type="continuationSeparator" w:id="0">
    <w:p w14:paraId="0B9F34FB" w14:textId="77777777" w:rsidR="00093122" w:rsidRDefault="00093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74D52" w14:textId="77777777" w:rsidR="000C6DAB" w:rsidRDefault="000C6DAB" w:rsidP="00F15F9B">
    <w:pPr>
      <w:pStyle w:val="Cabealho"/>
    </w:pPr>
    <w:r>
      <w:rPr>
        <w:rFonts w:ascii="Arial" w:hAnsi="Arial"/>
        <w:b/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B7E066" wp14:editId="352896D3">
              <wp:simplePos x="0" y="0"/>
              <wp:positionH relativeFrom="column">
                <wp:posOffset>2057400</wp:posOffset>
              </wp:positionH>
              <wp:positionV relativeFrom="paragraph">
                <wp:posOffset>-6985</wp:posOffset>
              </wp:positionV>
              <wp:extent cx="4440555" cy="914400"/>
              <wp:effectExtent l="0" t="2540" r="0" b="0"/>
              <wp:wrapNone/>
              <wp:docPr id="6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055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B71E7" w14:textId="77777777" w:rsidR="000C6DAB" w:rsidRPr="00FC4DC6" w:rsidRDefault="000C6DAB" w:rsidP="00F15F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3366FF"/>
                              <w:sz w:val="18"/>
                              <w:szCs w:val="18"/>
                            </w:rPr>
                          </w:pPr>
                          <w:r w:rsidRPr="00FC4DC6">
                            <w:rPr>
                              <w:rFonts w:ascii="Arial" w:hAnsi="Arial" w:cs="Arial"/>
                              <w:b/>
                              <w:color w:val="3366FF"/>
                              <w:sz w:val="18"/>
                              <w:szCs w:val="18"/>
                            </w:rPr>
                            <w:t>CONSÓRCIO INTERMUNICIPAL DE SANEAMENTO BÁSICO DA ZONA DA MATA DE MINAS GERAIS</w:t>
                          </w:r>
                        </w:p>
                        <w:p w14:paraId="009D6704" w14:textId="77777777" w:rsidR="000C6DAB" w:rsidRPr="00FC4DC6" w:rsidRDefault="000C6DAB" w:rsidP="00F15F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3366FF"/>
                              <w:sz w:val="18"/>
                              <w:szCs w:val="18"/>
                            </w:rPr>
                          </w:pPr>
                          <w:r w:rsidRPr="00FC4DC6">
                            <w:rPr>
                              <w:rFonts w:ascii="Arial" w:hAnsi="Arial" w:cs="Arial"/>
                              <w:b/>
                              <w:color w:val="3366FF"/>
                              <w:sz w:val="18"/>
                              <w:szCs w:val="18"/>
                            </w:rPr>
                            <w:t>AUTARQUIA INTERMUNICIPAL</w:t>
                          </w:r>
                        </w:p>
                        <w:p w14:paraId="3185AB7E" w14:textId="77777777" w:rsidR="000C6DAB" w:rsidRPr="00FC4DC6" w:rsidRDefault="000C6DAB" w:rsidP="00F15F9B">
                          <w:pPr>
                            <w:jc w:val="center"/>
                            <w:outlineLvl w:val="0"/>
                            <w:rPr>
                              <w:rFonts w:ascii="Arial" w:hAnsi="Arial" w:cs="Arial"/>
                              <w:b/>
                              <w:color w:val="3366FF"/>
                              <w:sz w:val="18"/>
                              <w:szCs w:val="18"/>
                            </w:rPr>
                          </w:pPr>
                          <w:r w:rsidRPr="00FC4DC6">
                            <w:rPr>
                              <w:rFonts w:ascii="Arial" w:hAnsi="Arial" w:cs="Arial"/>
                              <w:b/>
                              <w:color w:val="3366FF"/>
                              <w:sz w:val="18"/>
                              <w:szCs w:val="18"/>
                            </w:rPr>
                            <w:t xml:space="preserve"> CNPJ: 10.331.797/0001-63</w:t>
                          </w:r>
                        </w:p>
                        <w:p w14:paraId="7010D819" w14:textId="77777777" w:rsidR="000C6DAB" w:rsidRPr="00FC4DC6" w:rsidRDefault="000C6DAB" w:rsidP="00F15F9B">
                          <w:pPr>
                            <w:jc w:val="center"/>
                            <w:outlineLvl w:val="0"/>
                            <w:rPr>
                              <w:rFonts w:ascii="Arial" w:hAnsi="Arial" w:cs="Arial"/>
                              <w:b/>
                              <w:color w:val="3366FF"/>
                              <w:sz w:val="18"/>
                              <w:szCs w:val="18"/>
                            </w:rPr>
                          </w:pPr>
                          <w:r w:rsidRPr="00FC4DC6">
                            <w:rPr>
                              <w:rFonts w:ascii="Arial" w:hAnsi="Arial" w:cs="Arial"/>
                              <w:b/>
                              <w:color w:val="3366FF"/>
                              <w:sz w:val="18"/>
                              <w:szCs w:val="18"/>
                            </w:rPr>
                            <w:t>www.cisab.com.br</w:t>
                          </w:r>
                        </w:p>
                        <w:p w14:paraId="513F2809" w14:textId="77777777" w:rsidR="000C6DAB" w:rsidRPr="00580717" w:rsidRDefault="000C6DAB" w:rsidP="00F15F9B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7E0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2pt;margin-top:-.55pt;width:349.6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" filled="f" stroked="f">
              <v:textbox>
                <w:txbxContent>
                  <w:p w14:paraId="008B71E7" w14:textId="77777777" w:rsidR="000C6DAB" w:rsidRPr="00FC4DC6" w:rsidRDefault="000C6DAB" w:rsidP="00F15F9B">
                    <w:pPr>
                      <w:jc w:val="center"/>
                      <w:rPr>
                        <w:rFonts w:ascii="Arial" w:hAnsi="Arial" w:cs="Arial"/>
                        <w:b/>
                        <w:color w:val="3366FF"/>
                        <w:sz w:val="18"/>
                        <w:szCs w:val="18"/>
                      </w:rPr>
                    </w:pPr>
                    <w:r w:rsidRPr="00FC4DC6">
                      <w:rPr>
                        <w:rFonts w:ascii="Arial" w:hAnsi="Arial" w:cs="Arial"/>
                        <w:b/>
                        <w:color w:val="3366FF"/>
                        <w:sz w:val="18"/>
                        <w:szCs w:val="18"/>
                      </w:rPr>
                      <w:t>CONSÓRCIO INTERMUNICIPAL DE SANEAMENTO BÁSICO DA ZONA DA MATA DE MINAS GERAIS</w:t>
                    </w:r>
                  </w:p>
                  <w:p w14:paraId="009D6704" w14:textId="77777777" w:rsidR="000C6DAB" w:rsidRPr="00FC4DC6" w:rsidRDefault="000C6DAB" w:rsidP="00F15F9B">
                    <w:pPr>
                      <w:jc w:val="center"/>
                      <w:rPr>
                        <w:rFonts w:ascii="Arial" w:hAnsi="Arial" w:cs="Arial"/>
                        <w:b/>
                        <w:color w:val="3366FF"/>
                        <w:sz w:val="18"/>
                        <w:szCs w:val="18"/>
                      </w:rPr>
                    </w:pPr>
                    <w:r w:rsidRPr="00FC4DC6">
                      <w:rPr>
                        <w:rFonts w:ascii="Arial" w:hAnsi="Arial" w:cs="Arial"/>
                        <w:b/>
                        <w:color w:val="3366FF"/>
                        <w:sz w:val="18"/>
                        <w:szCs w:val="18"/>
                      </w:rPr>
                      <w:t>AUTARQUIA INTERMUNICIPAL</w:t>
                    </w:r>
                  </w:p>
                  <w:p w14:paraId="3185AB7E" w14:textId="77777777" w:rsidR="000C6DAB" w:rsidRPr="00FC4DC6" w:rsidRDefault="000C6DAB" w:rsidP="00F15F9B">
                    <w:pPr>
                      <w:jc w:val="center"/>
                      <w:outlineLvl w:val="0"/>
                      <w:rPr>
                        <w:rFonts w:ascii="Arial" w:hAnsi="Arial" w:cs="Arial"/>
                        <w:b/>
                        <w:color w:val="3366FF"/>
                        <w:sz w:val="18"/>
                        <w:szCs w:val="18"/>
                      </w:rPr>
                    </w:pPr>
                    <w:r w:rsidRPr="00FC4DC6">
                      <w:rPr>
                        <w:rFonts w:ascii="Arial" w:hAnsi="Arial" w:cs="Arial"/>
                        <w:b/>
                        <w:color w:val="3366FF"/>
                        <w:sz w:val="18"/>
                        <w:szCs w:val="18"/>
                      </w:rPr>
                      <w:t xml:space="preserve"> CNPJ: 10.331.797/0001-63</w:t>
                    </w:r>
                  </w:p>
                  <w:p w14:paraId="7010D819" w14:textId="77777777" w:rsidR="000C6DAB" w:rsidRPr="00FC4DC6" w:rsidRDefault="000C6DAB" w:rsidP="00F15F9B">
                    <w:pPr>
                      <w:jc w:val="center"/>
                      <w:outlineLvl w:val="0"/>
                      <w:rPr>
                        <w:rFonts w:ascii="Arial" w:hAnsi="Arial" w:cs="Arial"/>
                        <w:b/>
                        <w:color w:val="3366FF"/>
                        <w:sz w:val="18"/>
                        <w:szCs w:val="18"/>
                      </w:rPr>
                    </w:pPr>
                    <w:r w:rsidRPr="00FC4DC6">
                      <w:rPr>
                        <w:rFonts w:ascii="Arial" w:hAnsi="Arial" w:cs="Arial"/>
                        <w:b/>
                        <w:color w:val="3366FF"/>
                        <w:sz w:val="18"/>
                        <w:szCs w:val="18"/>
                      </w:rPr>
                      <w:t>www.cisab.com.br</w:t>
                    </w:r>
                  </w:p>
                  <w:p w14:paraId="513F2809" w14:textId="77777777" w:rsidR="000C6DAB" w:rsidRPr="00580717" w:rsidRDefault="000C6DAB" w:rsidP="00F15F9B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b/>
        <w:noProof/>
        <w:lang w:eastAsia="pt-BR" w:bidi="ar-SA"/>
      </w:rPr>
      <w:drawing>
        <wp:inline distT="0" distB="0" distL="0" distR="0" wp14:anchorId="712EFA89" wp14:editId="324E4A76">
          <wp:extent cx="1828800" cy="904875"/>
          <wp:effectExtent l="19050" t="0" r="0" b="0"/>
          <wp:docPr id="62" name="Imagem 1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73E130B" w14:textId="77777777" w:rsidR="008504FB" w:rsidRPr="000C6DAB" w:rsidRDefault="008504FB" w:rsidP="000C6D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89"/>
    <w:rsid w:val="00062E71"/>
    <w:rsid w:val="00093122"/>
    <w:rsid w:val="000A647B"/>
    <w:rsid w:val="000C6DAB"/>
    <w:rsid w:val="00127BBF"/>
    <w:rsid w:val="00132149"/>
    <w:rsid w:val="0013627B"/>
    <w:rsid w:val="00154123"/>
    <w:rsid w:val="00154E29"/>
    <w:rsid w:val="00155290"/>
    <w:rsid w:val="001A562B"/>
    <w:rsid w:val="001C6DA0"/>
    <w:rsid w:val="001F3178"/>
    <w:rsid w:val="00214C3A"/>
    <w:rsid w:val="00292F6F"/>
    <w:rsid w:val="003455E8"/>
    <w:rsid w:val="00407289"/>
    <w:rsid w:val="0058346B"/>
    <w:rsid w:val="0059061F"/>
    <w:rsid w:val="006D28EC"/>
    <w:rsid w:val="0080372F"/>
    <w:rsid w:val="008504FB"/>
    <w:rsid w:val="008678FF"/>
    <w:rsid w:val="00A3419A"/>
    <w:rsid w:val="00A4688F"/>
    <w:rsid w:val="00BC7D8E"/>
    <w:rsid w:val="00BD3A4F"/>
    <w:rsid w:val="00C2551C"/>
    <w:rsid w:val="00C30CBB"/>
    <w:rsid w:val="00D567AF"/>
    <w:rsid w:val="00D845C2"/>
    <w:rsid w:val="00E4642E"/>
    <w:rsid w:val="00E620DD"/>
    <w:rsid w:val="00F006B4"/>
    <w:rsid w:val="00F979EE"/>
    <w:rsid w:val="00FA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4699C4CE"/>
  <w15:chartTrackingRefBased/>
  <w15:docId w15:val="{564CEB97-248A-694A-9B33-261BF3FF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</w:pPr>
    <w:rPr>
      <w:color w:val="000000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Tedtulo2Char">
    <w:name w:val="Tíedtulo 2 Char"/>
    <w:rPr>
      <w:rFonts w:ascii="Cambria" w:eastAsia="Times New Roman" w:hAnsi="Cambria" w:cs="Cambria"/>
      <w:b/>
      <w:bCs/>
      <w:i/>
      <w:iCs/>
      <w:color w:val="000000"/>
      <w:kern w:val="1"/>
      <w:sz w:val="25"/>
      <w:szCs w:val="25"/>
      <w:lang w:bidi="hi-IN"/>
    </w:rPr>
  </w:style>
  <w:style w:type="character" w:customStyle="1" w:styleId="Tedtulo3Char">
    <w:name w:val="Tíedtulo 3 Char"/>
    <w:rPr>
      <w:rFonts w:ascii="Arial" w:eastAsia="Times New Roman" w:hAnsi="Arial" w:cs="Arial"/>
      <w:b/>
      <w:bCs/>
      <w:sz w:val="20"/>
      <w:szCs w:val="20"/>
    </w:rPr>
  </w:style>
  <w:style w:type="character" w:customStyle="1" w:styleId="Tedtulo9Char">
    <w:name w:val="Tíedtulo 9 Char"/>
    <w:rPr>
      <w:rFonts w:ascii="Arial" w:eastAsia="Times New Roman" w:hAnsi="Arial" w:cs="Arial"/>
      <w:b/>
      <w:bCs/>
    </w:rPr>
  </w:style>
  <w:style w:type="character" w:customStyle="1" w:styleId="WW8Num1z0">
    <w:name w:val="WW8Num1z0"/>
    <w:rPr>
      <w:rFonts w:ascii="Symbol" w:eastAsia="Times New Roman" w:hAnsi="Symbol" w:cs="Symbol"/>
    </w:rPr>
  </w:style>
  <w:style w:type="character" w:customStyle="1" w:styleId="WW8Num1z1">
    <w:name w:val="WW8Num1z1"/>
    <w:rPr>
      <w:rFonts w:ascii="Courier New" w:eastAsia="Times New Roman" w:hAnsi="Courier New" w:cs="Courier New"/>
    </w:rPr>
  </w:style>
  <w:style w:type="character" w:customStyle="1" w:styleId="WW8Num1z2">
    <w:name w:val="WW8Num1z2"/>
    <w:rPr>
      <w:rFonts w:ascii="Wingdings" w:eastAsia="Times New Roman" w:hAnsi="Wingdings" w:cs="Wingdings"/>
    </w:rPr>
  </w:style>
  <w:style w:type="character" w:customStyle="1" w:styleId="WW8Num1z3">
    <w:name w:val="WW8Num1z3"/>
    <w:rPr>
      <w:rFonts w:ascii="Symbol" w:eastAsia="Times New Roman" w:hAnsi="Symbol" w:cs="Symbol"/>
    </w:rPr>
  </w:style>
  <w:style w:type="character" w:customStyle="1" w:styleId="WW8Num2z0">
    <w:name w:val="WW8Num2z0"/>
    <w:rPr>
      <w:rFonts w:ascii="Symbol" w:eastAsia="Times New Roman" w:hAnsi="Symbol" w:cs="Symbol"/>
    </w:rPr>
  </w:style>
  <w:style w:type="character" w:customStyle="1" w:styleId="WW8Num2z1">
    <w:name w:val="WW8Num2z1"/>
    <w:rPr>
      <w:rFonts w:ascii="Courier New" w:eastAsia="Times New Roman" w:hAnsi="Courier New" w:cs="Courier New"/>
    </w:rPr>
  </w:style>
  <w:style w:type="character" w:customStyle="1" w:styleId="WW8Num2z2">
    <w:name w:val="WW8Num2z2"/>
    <w:rPr>
      <w:rFonts w:ascii="Wingdings" w:eastAsia="Times New Roman" w:hAnsi="Wingdings" w:cs="Wingdings"/>
    </w:rPr>
  </w:style>
  <w:style w:type="character" w:customStyle="1" w:styleId="WW8Num2z3">
    <w:name w:val="WW8Num2z3"/>
    <w:rPr>
      <w:rFonts w:ascii="Symbol" w:eastAsia="Times New Roman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Times New Roman" w:hAnsi="Symbol" w:cs="Symbol"/>
    </w:rPr>
  </w:style>
  <w:style w:type="character" w:customStyle="1" w:styleId="WW8Num6z1">
    <w:name w:val="WW8Num6z1"/>
    <w:rPr>
      <w:rFonts w:ascii="Courier New" w:eastAsia="Times New Roman" w:hAnsi="Courier New" w:cs="Courier New"/>
    </w:rPr>
  </w:style>
  <w:style w:type="character" w:customStyle="1" w:styleId="WW8Num6z2">
    <w:name w:val="WW8Num6z2"/>
    <w:rPr>
      <w:rFonts w:ascii="Wingdings" w:eastAsia="Times New Roman" w:hAnsi="Wingdings" w:cs="Wingdings"/>
    </w:rPr>
  </w:style>
  <w:style w:type="character" w:customStyle="1" w:styleId="WW8Num6z3">
    <w:name w:val="WW8Num6z3"/>
    <w:rPr>
      <w:rFonts w:ascii="Symbol" w:eastAsia="Times New Roman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eastAsia="Times New Roman"/>
    </w:rPr>
  </w:style>
  <w:style w:type="character" w:customStyle="1" w:styleId="WW8Num10z0">
    <w:name w:val="WW8Num10z0"/>
    <w:rPr>
      <w:rFonts w:ascii="Symbol" w:eastAsia="Times New Roman" w:hAnsi="Symbol" w:cs="Symbol"/>
    </w:rPr>
  </w:style>
  <w:style w:type="character" w:customStyle="1" w:styleId="WW8Num10z1">
    <w:name w:val="WW8Num10z1"/>
    <w:rPr>
      <w:rFonts w:ascii="Courier New" w:eastAsia="Times New Roman" w:hAnsi="Courier New" w:cs="Courier New"/>
    </w:rPr>
  </w:style>
  <w:style w:type="character" w:customStyle="1" w:styleId="WW8Num10z2">
    <w:name w:val="WW8Num10z2"/>
    <w:rPr>
      <w:rFonts w:ascii="Wingdings" w:eastAsia="Times New Roman" w:hAnsi="Wingdings" w:cs="Wingdings"/>
    </w:rPr>
  </w:style>
  <w:style w:type="character" w:customStyle="1" w:styleId="WW8Num10z3">
    <w:name w:val="WW8Num10z3"/>
    <w:rPr>
      <w:rFonts w:ascii="Symbol" w:eastAsia="Times New Roman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Symbol"/>
    </w:rPr>
  </w:style>
  <w:style w:type="character" w:customStyle="1" w:styleId="WW8Num12z1">
    <w:name w:val="WW8Num12z1"/>
    <w:rPr>
      <w:rFonts w:ascii="Courier New" w:eastAsia="Times New Roman" w:hAnsi="Courier New" w:cs="Courier New"/>
    </w:rPr>
  </w:style>
  <w:style w:type="character" w:customStyle="1" w:styleId="WW8Num12z2">
    <w:name w:val="WW8Num12z2"/>
    <w:rPr>
      <w:rFonts w:ascii="Wingdings" w:eastAsia="Times New Roman" w:hAnsi="Wingdings" w:cs="Wingdings"/>
    </w:rPr>
  </w:style>
  <w:style w:type="character" w:customStyle="1" w:styleId="WW8Num12z3">
    <w:name w:val="WW8Num12z3"/>
    <w:rPr>
      <w:rFonts w:ascii="Symbol" w:eastAsia="Times New Roman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ourier New" w:eastAsia="Times New Roman" w:hAnsi="Courier New" w:cs="Courier New"/>
    </w:rPr>
  </w:style>
  <w:style w:type="character" w:customStyle="1" w:styleId="WW8Num15z2">
    <w:name w:val="WW8Num15z2"/>
    <w:rPr>
      <w:rFonts w:ascii="Wingdings" w:eastAsia="Times New Roman" w:hAnsi="Wingdings" w:cs="Wingdings"/>
    </w:rPr>
  </w:style>
  <w:style w:type="character" w:customStyle="1" w:styleId="WW8Num15z3">
    <w:name w:val="WW8Num15z3"/>
    <w:rPr>
      <w:rFonts w:ascii="Symbol" w:eastAsia="Times New Roman" w:hAnsi="Symbol" w:cs="Symbol"/>
    </w:rPr>
  </w:style>
  <w:style w:type="character" w:customStyle="1" w:styleId="Fontepare1e1gpadre3e3o">
    <w:name w:val="Fonte paráe1e1g. padrãe3e3o"/>
  </w:style>
  <w:style w:type="character" w:customStyle="1" w:styleId="Nfafamerodepe1e1gina">
    <w:name w:val="Núfafamero de páe1e1gina"/>
    <w:rPr>
      <w:rFonts w:eastAsia="Times New Roman"/>
    </w:rPr>
  </w:style>
  <w:style w:type="character" w:customStyle="1" w:styleId="CorpodetextoChar">
    <w:name w:val="Corpo de texto Char"/>
  </w:style>
  <w:style w:type="character" w:customStyle="1" w:styleId="Rodape9e9Char">
    <w:name w:val="Rodapée9e9 Char"/>
  </w:style>
  <w:style w:type="character" w:customStyle="1" w:styleId="Cabee7e7alhoChar">
    <w:name w:val="Cabeçe7e7alho Char"/>
  </w:style>
  <w:style w:type="character" w:styleId="Hyperlink">
    <w:name w:val="Hyperlink"/>
    <w:rPr>
      <w:color w:val="B22222"/>
      <w:u w:val="single"/>
    </w:rPr>
  </w:style>
  <w:style w:type="character" w:customStyle="1" w:styleId="s5">
    <w:name w:val="s5"/>
    <w:rPr>
      <w:rFonts w:eastAsia="Times New Roman"/>
    </w:rPr>
  </w:style>
  <w:style w:type="character" w:customStyle="1" w:styleId="s9">
    <w:name w:val="s9"/>
    <w:rPr>
      <w:rFonts w:eastAsia="Times New Roman"/>
    </w:rPr>
  </w:style>
  <w:style w:type="character" w:customStyle="1" w:styleId="s3">
    <w:name w:val="s3"/>
    <w:rPr>
      <w:rFonts w:eastAsia="Times New Roman"/>
    </w:rPr>
  </w:style>
  <w:style w:type="character" w:customStyle="1" w:styleId="Tededtulo9Char">
    <w:name w:val="Tíededtulo 9 Char"/>
    <w:rPr>
      <w:rFonts w:ascii="Arial" w:eastAsia="Times New Roman" w:hAnsi="Arial" w:cs="Arial"/>
      <w:b/>
      <w:bCs/>
      <w:sz w:val="22"/>
      <w:szCs w:val="22"/>
    </w:rPr>
  </w:style>
  <w:style w:type="character" w:customStyle="1" w:styleId="Corpodetexto2Char">
    <w:name w:val="Corpo de texto 2 Char"/>
    <w:rPr>
      <w:rFonts w:eastAsia="Times New Roman"/>
    </w:rPr>
  </w:style>
  <w:style w:type="character" w:customStyle="1" w:styleId="CorpodetextoChar1">
    <w:name w:val="Corpo de texto Char1"/>
    <w:rPr>
      <w:rFonts w:ascii="Times New Roman" w:eastAsia="Times New Roman" w:hAnsi="Times New Roman" w:cs="Times New Roman"/>
      <w:color w:val="000000"/>
      <w:kern w:val="1"/>
      <w:sz w:val="21"/>
      <w:szCs w:val="21"/>
      <w:lang w:bidi="hi-IN"/>
    </w:rPr>
  </w:style>
  <w:style w:type="character" w:customStyle="1" w:styleId="Corpodetexto3Char">
    <w:name w:val="Corpo de texto 3 Char"/>
    <w:rPr>
      <w:rFonts w:ascii="Times New Roman" w:eastAsia="Times New Roman" w:hAnsi="Times New Roman" w:cs="Times New Roman"/>
      <w:color w:val="000000"/>
      <w:kern w:val="1"/>
      <w:sz w:val="14"/>
      <w:szCs w:val="14"/>
      <w:lang w:bidi="hi-IN"/>
    </w:rPr>
  </w:style>
  <w:style w:type="character" w:customStyle="1" w:styleId="Recuodecorpodetexto2Char">
    <w:name w:val="Recuo de corpo de texto 2 Char"/>
    <w:rPr>
      <w:rFonts w:ascii="Times New Roman" w:eastAsia="Times New Roman" w:hAnsi="Times New Roman" w:cs="Times New Roman"/>
      <w:color w:val="000000"/>
      <w:kern w:val="1"/>
      <w:sz w:val="21"/>
      <w:szCs w:val="21"/>
      <w:lang w:bidi="hi-IN"/>
    </w:rPr>
  </w:style>
  <w:style w:type="character" w:customStyle="1" w:styleId="Corpodetexto2Char1">
    <w:name w:val="Corpo de texto 2 Char1"/>
    <w:rPr>
      <w:rFonts w:ascii="Times New Roman" w:eastAsia="Times New Roman" w:hAnsi="Times New Roman" w:cs="Times New Roman"/>
      <w:color w:val="000000"/>
      <w:kern w:val="1"/>
      <w:sz w:val="21"/>
      <w:szCs w:val="21"/>
      <w:lang w:bidi="hi-IN"/>
    </w:rPr>
  </w:style>
  <w:style w:type="character" w:customStyle="1" w:styleId="Recuodecorpodetexto3Char">
    <w:name w:val="Recuo de corpo de texto 3 Char"/>
    <w:rPr>
      <w:rFonts w:ascii="Times New Roman" w:eastAsia="Times New Roman" w:hAnsi="Times New Roman" w:cs="Times New Roman"/>
      <w:color w:val="000000"/>
      <w:kern w:val="1"/>
      <w:sz w:val="14"/>
      <w:szCs w:val="14"/>
      <w:lang w:bidi="hi-IN"/>
    </w:rPr>
  </w:style>
  <w:style w:type="character" w:customStyle="1" w:styleId="Cabee7alhoChar">
    <w:name w:val="Cabeçe7alho Char"/>
    <w:rPr>
      <w:rFonts w:ascii="Times New Roman" w:eastAsia="Times New Roman" w:hAnsi="Times New Roman" w:cs="Times New Roman"/>
      <w:color w:val="000000"/>
      <w:kern w:val="1"/>
      <w:sz w:val="21"/>
      <w:szCs w:val="21"/>
      <w:lang w:bidi="hi-IN"/>
    </w:rPr>
  </w:style>
  <w:style w:type="character" w:customStyle="1" w:styleId="Rodape9Char">
    <w:name w:val="Rodapée9 Char"/>
    <w:rPr>
      <w:rFonts w:ascii="Times New Roman" w:eastAsia="Times New Roman" w:hAnsi="Times New Roman" w:cs="Times New Roman"/>
      <w:color w:val="000000"/>
      <w:kern w:val="1"/>
      <w:sz w:val="21"/>
      <w:szCs w:val="21"/>
      <w:lang w:bidi="hi-IN"/>
    </w:rPr>
  </w:style>
  <w:style w:type="character" w:customStyle="1" w:styleId="Textodebale3oChar">
    <w:name w:val="Texto de balãe3o Char"/>
    <w:rPr>
      <w:rFonts w:ascii="Tahoma" w:eastAsia="Times New Roman" w:hAnsi="Tahoma" w:cs="Tahoma"/>
      <w:color w:val="000000"/>
      <w:kern w:val="1"/>
      <w:sz w:val="14"/>
      <w:szCs w:val="14"/>
      <w:lang w:bidi="hi-IN"/>
    </w:rPr>
  </w:style>
  <w:style w:type="character" w:customStyle="1" w:styleId="TedtuloChar">
    <w:name w:val="Tíedtulo Char"/>
    <w:rPr>
      <w:rFonts w:ascii="Liberation Sans" w:eastAsia="Times New Roman" w:hAnsi="Liberation Sans" w:cs="Liberation Sans"/>
      <w:color w:val="00000A"/>
      <w:sz w:val="28"/>
      <w:szCs w:val="28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rFonts w:eastAsia="Times New Roman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eastAsia="Times New Roman"/>
    </w:rPr>
  </w:style>
  <w:style w:type="character" w:customStyle="1" w:styleId="ListLabel6">
    <w:name w:val="ListLabel 6"/>
    <w:rPr>
      <w:rFonts w:eastAsia="Times New Roman"/>
    </w:rPr>
  </w:style>
  <w:style w:type="character" w:customStyle="1" w:styleId="ListLabel7">
    <w:name w:val="ListLabel 7"/>
    <w:rPr>
      <w:rFonts w:eastAsia="Times New Roman"/>
    </w:rPr>
  </w:style>
  <w:style w:type="character" w:customStyle="1" w:styleId="ListLabel8">
    <w:name w:val="ListLabel 8"/>
    <w:rPr>
      <w:rFonts w:eastAsia="Times New Roman"/>
    </w:rPr>
  </w:style>
  <w:style w:type="character" w:customStyle="1" w:styleId="ListLabel9">
    <w:name w:val="ListLabel 9"/>
    <w:rPr>
      <w:rFonts w:eastAsia="Times New Roman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2">
    <w:name w:val="ListLabel 12"/>
    <w:rPr>
      <w:rFonts w:eastAsia="Times New Roman"/>
    </w:rPr>
  </w:style>
  <w:style w:type="character" w:customStyle="1" w:styleId="ListLabel13">
    <w:name w:val="ListLabel 13"/>
    <w:rPr>
      <w:rFonts w:eastAsia="Times New Roman"/>
    </w:rPr>
  </w:style>
  <w:style w:type="character" w:customStyle="1" w:styleId="ListLabel14">
    <w:name w:val="ListLabel 14"/>
    <w:rPr>
      <w:rFonts w:eastAsia="Times New Roman"/>
    </w:rPr>
  </w:style>
  <w:style w:type="character" w:customStyle="1" w:styleId="ListLabel15">
    <w:name w:val="ListLabel 15"/>
    <w:rPr>
      <w:rFonts w:eastAsia="Times New Roman"/>
    </w:rPr>
  </w:style>
  <w:style w:type="character" w:customStyle="1" w:styleId="ListLabel16">
    <w:name w:val="ListLabel 16"/>
    <w:rPr>
      <w:rFonts w:eastAsia="Times New Roman"/>
    </w:rPr>
  </w:style>
  <w:style w:type="character" w:customStyle="1" w:styleId="ListLabel17">
    <w:name w:val="ListLabel 17"/>
    <w:rPr>
      <w:rFonts w:eastAsia="Times New Roman"/>
    </w:rPr>
  </w:style>
  <w:style w:type="character" w:customStyle="1" w:styleId="ListLabel18">
    <w:name w:val="ListLabel 18"/>
    <w:rPr>
      <w:rFonts w:eastAsia="Times New Roman"/>
    </w:rPr>
  </w:style>
  <w:style w:type="character" w:customStyle="1" w:styleId="ListLabel19">
    <w:name w:val="ListLabel 19"/>
    <w:rPr>
      <w:rFonts w:eastAsia="Times New Roman"/>
    </w:rPr>
  </w:style>
  <w:style w:type="character" w:customStyle="1" w:styleId="ListLabel20">
    <w:name w:val="ListLabel 20"/>
    <w:rPr>
      <w:rFonts w:eastAsia="Times New Roman"/>
    </w:rPr>
  </w:style>
  <w:style w:type="character" w:customStyle="1" w:styleId="ListLabel21">
    <w:name w:val="ListLabel 21"/>
    <w:rPr>
      <w:rFonts w:eastAsia="Times New Roman"/>
    </w:rPr>
  </w:style>
  <w:style w:type="character" w:customStyle="1" w:styleId="ListLabel22">
    <w:name w:val="ListLabel 22"/>
    <w:rPr>
      <w:rFonts w:eastAsia="Times New Roman"/>
    </w:rPr>
  </w:style>
  <w:style w:type="character" w:customStyle="1" w:styleId="ListLabel23">
    <w:name w:val="ListLabel 23"/>
    <w:rPr>
      <w:rFonts w:eastAsia="Times New Roman"/>
    </w:rPr>
  </w:style>
  <w:style w:type="character" w:customStyle="1" w:styleId="ListLabel24">
    <w:name w:val="ListLabel 24"/>
    <w:rPr>
      <w:rFonts w:eastAsia="Times New Roman"/>
    </w:rPr>
  </w:style>
  <w:style w:type="character" w:customStyle="1" w:styleId="ListLabel25">
    <w:name w:val="ListLabel 25"/>
    <w:rPr>
      <w:rFonts w:eastAsia="Times New Roman"/>
    </w:rPr>
  </w:style>
  <w:style w:type="character" w:customStyle="1" w:styleId="ListLabel26">
    <w:name w:val="ListLabel 26"/>
    <w:rPr>
      <w:rFonts w:eastAsia="Times New Roman"/>
    </w:rPr>
  </w:style>
  <w:style w:type="character" w:customStyle="1" w:styleId="ListLabel27">
    <w:name w:val="ListLabel 27"/>
    <w:rPr>
      <w:rFonts w:eastAsia="Times New Roman"/>
    </w:rPr>
  </w:style>
  <w:style w:type="character" w:customStyle="1" w:styleId="CorpodetextoChar2">
    <w:name w:val="Corpo de texto Char2"/>
    <w:rPr>
      <w:rFonts w:ascii="Times New Roman" w:eastAsia="Times New Roman" w:hAnsi="Times New Roman" w:cs="Mangal"/>
      <w:color w:val="000000"/>
      <w:kern w:val="1"/>
      <w:sz w:val="24"/>
      <w:szCs w:val="21"/>
      <w:lang w:bidi="hi-IN"/>
    </w:rPr>
  </w:style>
  <w:style w:type="character" w:customStyle="1" w:styleId="Corpodetexto3Char1">
    <w:name w:val="Corpo de texto 3 Char1"/>
    <w:rPr>
      <w:rFonts w:ascii="Times New Roman" w:eastAsia="Times New Roman" w:hAnsi="Times New Roman" w:cs="Mangal"/>
      <w:color w:val="000000"/>
      <w:kern w:val="1"/>
      <w:sz w:val="16"/>
      <w:szCs w:val="14"/>
      <w:lang w:bidi="hi-IN"/>
    </w:rPr>
  </w:style>
  <w:style w:type="character" w:customStyle="1" w:styleId="Recuodecorpodetexto2Char1">
    <w:name w:val="Recuo de corpo de texto 2 Char1"/>
    <w:rPr>
      <w:rFonts w:ascii="Times New Roman" w:eastAsia="Times New Roman" w:hAnsi="Times New Roman" w:cs="Mangal"/>
      <w:color w:val="000000"/>
      <w:kern w:val="1"/>
      <w:sz w:val="24"/>
      <w:szCs w:val="21"/>
      <w:lang w:bidi="hi-IN"/>
    </w:rPr>
  </w:style>
  <w:style w:type="character" w:customStyle="1" w:styleId="Corpodetexto2Char2">
    <w:name w:val="Corpo de texto 2 Char2"/>
    <w:rPr>
      <w:rFonts w:ascii="Times New Roman" w:eastAsia="Times New Roman" w:hAnsi="Times New Roman" w:cs="Mangal"/>
      <w:color w:val="000000"/>
      <w:kern w:val="1"/>
      <w:sz w:val="24"/>
      <w:szCs w:val="21"/>
      <w:lang w:bidi="hi-IN"/>
    </w:rPr>
  </w:style>
  <w:style w:type="character" w:customStyle="1" w:styleId="Recuodecorpodetexto3Char1">
    <w:name w:val="Recuo de corpo de texto 3 Char1"/>
    <w:rPr>
      <w:rFonts w:ascii="Times New Roman" w:eastAsia="Times New Roman" w:hAnsi="Times New Roman" w:cs="Mangal"/>
      <w:color w:val="000000"/>
      <w:kern w:val="1"/>
      <w:sz w:val="16"/>
      <w:szCs w:val="14"/>
      <w:lang w:bidi="hi-IN"/>
    </w:rPr>
  </w:style>
  <w:style w:type="character" w:customStyle="1" w:styleId="TextodebaloChar">
    <w:name w:val="Texto de balão Char"/>
    <w:rPr>
      <w:rFonts w:ascii="Tahoma" w:eastAsia="Times New Roman" w:hAnsi="Tahoma" w:cs="Mangal"/>
      <w:color w:val="000000"/>
      <w:kern w:val="1"/>
      <w:sz w:val="16"/>
      <w:szCs w:val="14"/>
      <w:lang w:bidi="hi-I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jc w:val="both"/>
    </w:pPr>
    <w:rPr>
      <w:lang w:bidi="ar-SA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pacing w:before="120" w:after="120"/>
    </w:pPr>
    <w:rPr>
      <w:i/>
      <w:iCs/>
      <w:lang w:bidi="ar-SA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Tedtulo2">
    <w:name w:val="Tíedtulo 2"/>
    <w:basedOn w:val="Normal"/>
    <w:pPr>
      <w:keepNext/>
      <w:spacing w:before="240" w:after="60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Tedtulo3">
    <w:name w:val="Tíedtulo 3"/>
    <w:basedOn w:val="Normal"/>
    <w:pPr>
      <w:keepNext/>
      <w:jc w:val="center"/>
    </w:pPr>
    <w:rPr>
      <w:rFonts w:ascii="Arial" w:hAnsi="Arial" w:cs="Arial"/>
      <w:b/>
      <w:bCs/>
      <w:lang w:bidi="ar-SA"/>
    </w:rPr>
  </w:style>
  <w:style w:type="paragraph" w:customStyle="1" w:styleId="Tedtulo9">
    <w:name w:val="Tíedtulo 9"/>
    <w:basedOn w:val="Normal"/>
    <w:pPr>
      <w:keepNext/>
      <w:ind w:left="360"/>
      <w:jc w:val="both"/>
    </w:pPr>
    <w:rPr>
      <w:rFonts w:ascii="Arial" w:hAnsi="Arial" w:cs="Arial"/>
      <w:b/>
      <w:bCs/>
      <w:sz w:val="22"/>
      <w:szCs w:val="22"/>
      <w:lang w:bidi="ar-SA"/>
    </w:rPr>
  </w:style>
  <w:style w:type="paragraph" w:customStyle="1" w:styleId="Tedtulo">
    <w:name w:val="Tíedtulo"/>
    <w:basedOn w:val="Normal"/>
    <w:next w:val="Corpodetexto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cdndice">
    <w:name w:val="Ícdndice"/>
    <w:basedOn w:val="Normal"/>
  </w:style>
  <w:style w:type="paragraph" w:customStyle="1" w:styleId="DocumentMap">
    <w:name w:val="DocumentMap"/>
    <w:pPr>
      <w:suppressAutoHyphens/>
      <w:autoSpaceDE w:val="0"/>
      <w:spacing w:after="200" w:line="276" w:lineRule="auto"/>
    </w:pPr>
    <w:rPr>
      <w:rFonts w:ascii="Calibri" w:hAnsi="Calibri" w:cs="Calibri"/>
      <w:color w:val="000000"/>
      <w:kern w:val="1"/>
      <w:sz w:val="22"/>
      <w:szCs w:val="22"/>
      <w:lang w:eastAsia="zh-CN" w:bidi="hi-IN"/>
    </w:rPr>
  </w:style>
  <w:style w:type="paragraph" w:customStyle="1" w:styleId="Tededtulo1">
    <w:name w:val="Tíededtulo 1"/>
    <w:basedOn w:val="Normal"/>
    <w:pPr>
      <w:keepNext/>
      <w:tabs>
        <w:tab w:val="left" w:pos="567"/>
        <w:tab w:val="left" w:pos="1560"/>
      </w:tabs>
      <w:jc w:val="center"/>
    </w:pPr>
    <w:rPr>
      <w:lang w:bidi="ar-SA"/>
    </w:rPr>
  </w:style>
  <w:style w:type="paragraph" w:customStyle="1" w:styleId="Tededtulo2">
    <w:name w:val="Tíededtulo 2"/>
    <w:basedOn w:val="Normal"/>
    <w:pPr>
      <w:keepNext/>
      <w:tabs>
        <w:tab w:val="left" w:pos="567"/>
        <w:tab w:val="left" w:pos="1560"/>
      </w:tabs>
      <w:jc w:val="both"/>
    </w:pPr>
    <w:rPr>
      <w:b/>
      <w:bCs/>
      <w:lang w:bidi="ar-SA"/>
    </w:rPr>
  </w:style>
  <w:style w:type="paragraph" w:customStyle="1" w:styleId="Tededtulo3">
    <w:name w:val="Tíededtulo 3"/>
    <w:basedOn w:val="Normal"/>
    <w:pPr>
      <w:keepNext/>
      <w:jc w:val="center"/>
    </w:pPr>
    <w:rPr>
      <w:rFonts w:ascii="Arial" w:hAnsi="Arial" w:cs="Arial"/>
      <w:b/>
      <w:bCs/>
      <w:lang w:bidi="ar-SA"/>
    </w:rPr>
  </w:style>
  <w:style w:type="paragraph" w:customStyle="1" w:styleId="Tededtulo4">
    <w:name w:val="Tíededtulo 4"/>
    <w:basedOn w:val="Normal"/>
    <w:pPr>
      <w:keepNext/>
      <w:jc w:val="center"/>
    </w:pPr>
    <w:rPr>
      <w:rFonts w:ascii="Arial" w:hAnsi="Arial" w:cs="Arial"/>
      <w:b/>
      <w:bCs/>
      <w:u w:val="single"/>
      <w:lang w:bidi="ar-SA"/>
    </w:rPr>
  </w:style>
  <w:style w:type="paragraph" w:customStyle="1" w:styleId="Tededtulo5">
    <w:name w:val="Tíededtulo 5"/>
    <w:basedOn w:val="Normal"/>
    <w:pPr>
      <w:keepNext/>
      <w:ind w:firstLine="709"/>
      <w:jc w:val="center"/>
    </w:pPr>
    <w:rPr>
      <w:rFonts w:ascii="Arial" w:hAnsi="Arial" w:cs="Arial"/>
      <w:b/>
      <w:bCs/>
      <w:u w:val="single"/>
      <w:lang w:bidi="ar-SA"/>
    </w:rPr>
  </w:style>
  <w:style w:type="paragraph" w:customStyle="1" w:styleId="Tededtulo6">
    <w:name w:val="Tíededtulo 6"/>
    <w:basedOn w:val="Normal"/>
    <w:pPr>
      <w:keepNext/>
    </w:pPr>
    <w:rPr>
      <w:rFonts w:ascii="Arial" w:hAnsi="Arial" w:cs="Arial"/>
      <w:i/>
      <w:iCs/>
      <w:lang w:val="pt-PT" w:bidi="ar-SA"/>
    </w:rPr>
  </w:style>
  <w:style w:type="paragraph" w:customStyle="1" w:styleId="Tededtulo7">
    <w:name w:val="Tíededtulo 7"/>
    <w:basedOn w:val="Normal"/>
    <w:pPr>
      <w:keepNext/>
    </w:pPr>
    <w:rPr>
      <w:b/>
      <w:bCs/>
      <w:lang w:bidi="ar-SA"/>
    </w:rPr>
  </w:style>
  <w:style w:type="paragraph" w:customStyle="1" w:styleId="Tededtulo8">
    <w:name w:val="Tíededtulo 8"/>
    <w:basedOn w:val="Normal"/>
    <w:pPr>
      <w:keepNext/>
      <w:ind w:left="1080"/>
      <w:jc w:val="both"/>
    </w:pPr>
    <w:rPr>
      <w:b/>
      <w:bCs/>
      <w:lang w:bidi="ar-SA"/>
    </w:rPr>
  </w:style>
  <w:style w:type="paragraph" w:customStyle="1" w:styleId="Tededtulo9">
    <w:name w:val="Tíededtulo 9"/>
    <w:basedOn w:val="Normal"/>
    <w:pPr>
      <w:keepNext/>
      <w:ind w:left="360"/>
      <w:jc w:val="both"/>
    </w:pPr>
    <w:rPr>
      <w:rFonts w:ascii="Arial" w:hAnsi="Arial" w:cs="Arial"/>
      <w:b/>
      <w:bCs/>
      <w:sz w:val="22"/>
      <w:szCs w:val="22"/>
      <w:lang w:bidi="ar-SA"/>
    </w:rPr>
  </w:style>
  <w:style w:type="paragraph" w:customStyle="1" w:styleId="Tededtulo">
    <w:name w:val="Tíededtulo"/>
    <w:basedOn w:val="Normal"/>
    <w:pPr>
      <w:jc w:val="center"/>
    </w:pPr>
    <w:rPr>
      <w:rFonts w:ascii="Arial" w:hAnsi="Arial" w:cs="Arial"/>
      <w:b/>
      <w:bCs/>
      <w:lang w:bidi="ar-SA"/>
    </w:rPr>
  </w:style>
  <w:style w:type="paragraph" w:customStyle="1" w:styleId="cdcdndice">
    <w:name w:val="Ícdcdndice"/>
    <w:basedOn w:val="Normal"/>
    <w:rPr>
      <w:lang w:bidi="ar-SA"/>
    </w:rPr>
  </w:style>
  <w:style w:type="paragraph" w:customStyle="1" w:styleId="P30">
    <w:name w:val="P30"/>
    <w:basedOn w:val="Normal"/>
    <w:pPr>
      <w:jc w:val="both"/>
    </w:pPr>
    <w:rPr>
      <w:b/>
      <w:bCs/>
      <w:lang w:bidi="ar-SA"/>
    </w:rPr>
  </w:style>
  <w:style w:type="paragraph" w:customStyle="1" w:styleId="Cabee7e7alho">
    <w:name w:val="Cabeçe7e7alho"/>
    <w:basedOn w:val="Normal"/>
    <w:pPr>
      <w:tabs>
        <w:tab w:val="center" w:pos="4419"/>
        <w:tab w:val="right" w:pos="8838"/>
      </w:tabs>
    </w:pPr>
    <w:rPr>
      <w:sz w:val="20"/>
      <w:szCs w:val="20"/>
      <w:lang w:bidi="ar-SA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  <w:lang w:bidi="ar-SA"/>
    </w:rPr>
  </w:style>
  <w:style w:type="paragraph" w:customStyle="1" w:styleId="Recuodecorpodetexto21">
    <w:name w:val="Recuo de corpo de texto 21"/>
    <w:basedOn w:val="Normal"/>
    <w:pPr>
      <w:ind w:left="708" w:firstLine="1"/>
      <w:jc w:val="both"/>
    </w:pPr>
    <w:rPr>
      <w:lang w:bidi="ar-SA"/>
    </w:rPr>
  </w:style>
  <w:style w:type="paragraph" w:customStyle="1" w:styleId="Corpodetexto21">
    <w:name w:val="Corpo de texto 21"/>
    <w:basedOn w:val="Normal"/>
    <w:pPr>
      <w:spacing w:after="120" w:line="480" w:lineRule="auto"/>
    </w:pPr>
    <w:rPr>
      <w:sz w:val="20"/>
      <w:szCs w:val="20"/>
      <w:lang w:bidi="ar-SA"/>
    </w:rPr>
  </w:style>
  <w:style w:type="paragraph" w:customStyle="1" w:styleId="Rodape9e9">
    <w:name w:val="Rodapée9e9"/>
    <w:basedOn w:val="Normal"/>
    <w:pPr>
      <w:tabs>
        <w:tab w:val="center" w:pos="4419"/>
        <w:tab w:val="right" w:pos="8838"/>
      </w:tabs>
    </w:pPr>
    <w:rPr>
      <w:sz w:val="20"/>
      <w:szCs w:val="20"/>
      <w:lang w:bidi="ar-SA"/>
    </w:rPr>
  </w:style>
  <w:style w:type="paragraph" w:styleId="Recuodecorpodetexto">
    <w:name w:val="Body Text Indent"/>
    <w:basedOn w:val="Normal"/>
    <w:pPr>
      <w:ind w:firstLine="709"/>
      <w:jc w:val="both"/>
    </w:pPr>
    <w:rPr>
      <w:rFonts w:ascii="Arial" w:hAnsi="Arial" w:cs="Arial"/>
      <w:sz w:val="28"/>
      <w:szCs w:val="28"/>
      <w:lang w:bidi="ar-SA"/>
    </w:rPr>
  </w:style>
  <w:style w:type="paragraph" w:customStyle="1" w:styleId="Recuodecorpodetexto31">
    <w:name w:val="Recuo de corpo de texto 31"/>
    <w:basedOn w:val="Normal"/>
    <w:pPr>
      <w:ind w:firstLine="1134"/>
      <w:jc w:val="center"/>
    </w:pPr>
    <w:rPr>
      <w:rFonts w:ascii="Arial" w:hAnsi="Arial" w:cs="Arial"/>
      <w:lang w:bidi="ar-SA"/>
    </w:rPr>
  </w:style>
  <w:style w:type="paragraph" w:customStyle="1" w:styleId="Textodebale3e3o">
    <w:name w:val="Texto de balãe3e3o"/>
    <w:basedOn w:val="Normal"/>
    <w:rPr>
      <w:rFonts w:ascii="Tahoma" w:hAnsi="Tahoma" w:cs="Tahoma"/>
      <w:sz w:val="16"/>
      <w:szCs w:val="16"/>
      <w:lang w:bidi="ar-SA"/>
    </w:rPr>
  </w:style>
  <w:style w:type="paragraph" w:customStyle="1" w:styleId="s8">
    <w:name w:val="s8"/>
    <w:basedOn w:val="Normal"/>
    <w:pPr>
      <w:spacing w:before="280" w:after="280"/>
    </w:pPr>
    <w:rPr>
      <w:lang w:bidi="ar-SA"/>
    </w:rPr>
  </w:style>
  <w:style w:type="paragraph" w:customStyle="1" w:styleId="s10">
    <w:name w:val="s10"/>
    <w:basedOn w:val="Normal"/>
    <w:pPr>
      <w:spacing w:before="280" w:after="280"/>
    </w:pPr>
    <w:rPr>
      <w:lang w:bidi="ar-SA"/>
    </w:rPr>
  </w:style>
  <w:style w:type="paragraph" w:customStyle="1" w:styleId="Pare1e1grafodaLista">
    <w:name w:val="Paráe1e1grafo da Lista"/>
    <w:basedOn w:val="Normal"/>
    <w:pPr>
      <w:ind w:left="720"/>
      <w:contextualSpacing/>
    </w:pPr>
    <w:rPr>
      <w:lang w:val="pt-PT" w:bidi="ar-SA"/>
    </w:rPr>
  </w:style>
  <w:style w:type="paragraph" w:customStyle="1" w:styleId="SemEspae7e7amento">
    <w:name w:val="Sem Espaçe7e7amento"/>
    <w:pPr>
      <w:suppressAutoHyphens/>
      <w:autoSpaceDE w:val="0"/>
    </w:pPr>
    <w:rPr>
      <w:color w:val="000000"/>
      <w:kern w:val="1"/>
      <w:sz w:val="24"/>
      <w:szCs w:val="24"/>
      <w:lang w:eastAsia="zh-CN" w:bidi="hi-IN"/>
    </w:rPr>
  </w:style>
  <w:style w:type="paragraph" w:customStyle="1" w:styleId="yiv8921264222msonormal">
    <w:name w:val="yiv8921264222msonormal"/>
    <w:basedOn w:val="Normal"/>
    <w:pPr>
      <w:spacing w:before="280" w:after="280"/>
    </w:pPr>
    <w:rPr>
      <w:lang w:bidi="ar-SA"/>
    </w:rPr>
  </w:style>
  <w:style w:type="paragraph" w:customStyle="1" w:styleId="Contefafadodatabela">
    <w:name w:val="Conteúfafado da tabela"/>
    <w:basedOn w:val="Normal"/>
    <w:rPr>
      <w:lang w:bidi="ar-SA"/>
    </w:rPr>
  </w:style>
  <w:style w:type="paragraph" w:customStyle="1" w:styleId="Tededtulodetabela">
    <w:name w:val="Tíededtulo de tabela"/>
    <w:basedOn w:val="Contefafadodatabela"/>
    <w:pPr>
      <w:jc w:val="center"/>
    </w:pPr>
    <w:rPr>
      <w:b/>
      <w:bCs/>
    </w:rPr>
  </w:style>
  <w:style w:type="paragraph" w:customStyle="1" w:styleId="Cabee7alho">
    <w:name w:val="Cabeçe7alho"/>
    <w:basedOn w:val="Normal"/>
    <w:pPr>
      <w:tabs>
        <w:tab w:val="center" w:pos="4252"/>
        <w:tab w:val="right" w:pos="8504"/>
      </w:tabs>
    </w:pPr>
  </w:style>
  <w:style w:type="paragraph" w:customStyle="1" w:styleId="Rodape9">
    <w:name w:val="Rodapée9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100" w:after="100"/>
    </w:pPr>
    <w:rPr>
      <w:lang w:bidi="ar-SA"/>
    </w:rPr>
  </w:style>
  <w:style w:type="paragraph" w:styleId="PargrafodaLista">
    <w:name w:val="List Paragraph"/>
    <w:basedOn w:val="Normal"/>
    <w:qFormat/>
    <w:pPr>
      <w:ind w:left="720"/>
      <w:contextualSpacing/>
    </w:pPr>
    <w:rPr>
      <w:lang w:val="pt-PT" w:bidi="ar-SA"/>
    </w:rPr>
  </w:style>
  <w:style w:type="paragraph" w:styleId="SemEspaamento">
    <w:name w:val="No Spacing"/>
    <w:qFormat/>
    <w:pPr>
      <w:suppressAutoHyphens/>
      <w:autoSpaceDE w:val="0"/>
    </w:pPr>
    <w:rPr>
      <w:rFonts w:ascii="Comic Sans MS" w:hAnsi="Comic Sans MS" w:cs="Comic Sans MS"/>
      <w:i/>
      <w:iCs/>
      <w:color w:val="808080"/>
      <w:kern w:val="1"/>
      <w:sz w:val="16"/>
      <w:szCs w:val="16"/>
      <w:lang w:eastAsia="zh-CN" w:bidi="hi-IN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dtulododocumento">
    <w:name w:val="Tíedtulo do documento"/>
    <w:basedOn w:val="Normal"/>
    <w:pPr>
      <w:keepNext/>
      <w:spacing w:before="240" w:after="120" w:line="276" w:lineRule="auto"/>
    </w:pPr>
    <w:rPr>
      <w:rFonts w:ascii="Liberation Sans" w:hAnsi="Liberation Sans" w:cs="Liberation Sans"/>
      <w:color w:val="00000A"/>
      <w:sz w:val="28"/>
      <w:szCs w:val="28"/>
      <w:lang w:bidi="ar-S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link w:val="CabealhoChar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0C6DAB"/>
    <w:rPr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Nº             /2006</vt:lpstr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Nº             /2006</dc:title>
  <dc:subject/>
  <dc:creator>Compras</dc:creator>
  <cp:keywords/>
  <cp:lastModifiedBy>eng. cisab</cp:lastModifiedBy>
  <cp:revision>5</cp:revision>
  <cp:lastPrinted>2022-05-31T11:20:00Z</cp:lastPrinted>
  <dcterms:created xsi:type="dcterms:W3CDTF">2024-10-11T18:34:00Z</dcterms:created>
  <dcterms:modified xsi:type="dcterms:W3CDTF">2024-12-02T18:08:00Z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